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A267" w14:textId="647B3B08" w:rsidR="007B2C94" w:rsidRPr="00E5280C" w:rsidRDefault="00EA4AD0" w:rsidP="007B2C94">
      <w:pPr>
        <w:jc w:val="center"/>
        <w:rPr>
          <w:b/>
          <w:bCs/>
          <w:sz w:val="32"/>
          <w:szCs w:val="32"/>
        </w:rPr>
      </w:pPr>
      <w:proofErr w:type="spellStart"/>
      <w:r w:rsidRPr="00EA4AD0">
        <w:rPr>
          <w:b/>
          <w:bCs/>
          <w:sz w:val="32"/>
          <w:szCs w:val="32"/>
        </w:rPr>
        <w:t>Scheda</w:t>
      </w:r>
      <w:proofErr w:type="spellEnd"/>
      <w:r w:rsidRPr="00EA4AD0">
        <w:rPr>
          <w:b/>
          <w:bCs/>
          <w:sz w:val="32"/>
          <w:szCs w:val="32"/>
        </w:rPr>
        <w:t xml:space="preserve"> di </w:t>
      </w:r>
      <w:proofErr w:type="spellStart"/>
      <w:r w:rsidRPr="00EA4AD0">
        <w:rPr>
          <w:b/>
          <w:bCs/>
          <w:sz w:val="32"/>
          <w:szCs w:val="32"/>
        </w:rPr>
        <w:t>formazione</w:t>
      </w:r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79"/>
        <w:gridCol w:w="641"/>
        <w:gridCol w:w="7624"/>
      </w:tblGrid>
      <w:tr w:rsidR="007B2C94" w:rsidRPr="00D86D38" w14:paraId="09A71AB3" w14:textId="77777777" w:rsidTr="007F72B4">
        <w:trPr>
          <w:trHeight w:val="553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4D322A20" w14:textId="5F38F55A" w:rsidR="007B2C94" w:rsidRPr="00E5280C" w:rsidRDefault="007B2C94" w:rsidP="00AB1B4D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b/>
                <w:bCs/>
                <w:sz w:val="23"/>
                <w:szCs w:val="23"/>
              </w:rPr>
              <w:t>Tit</w:t>
            </w:r>
            <w:r w:rsidR="00EA4AD0">
              <w:rPr>
                <w:rFonts w:cstheme="minorHAnsi"/>
                <w:b/>
                <w:bCs/>
                <w:sz w:val="23"/>
                <w:szCs w:val="23"/>
              </w:rPr>
              <w:t>olo</w:t>
            </w:r>
            <w:proofErr w:type="spellEnd"/>
          </w:p>
        </w:tc>
        <w:tc>
          <w:tcPr>
            <w:tcW w:w="7209" w:type="dxa"/>
          </w:tcPr>
          <w:p w14:paraId="1886E25F" w14:textId="7DD54ABF" w:rsidR="007B2C94" w:rsidRPr="0014612C" w:rsidRDefault="0014612C" w:rsidP="00AB1B4D">
            <w:p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Servitizzazione</w:t>
            </w:r>
            <w:proofErr w:type="spellEnd"/>
            <w:r w:rsidR="00EA4AD0" w:rsidRPr="0014612C">
              <w:rPr>
                <w:rFonts w:cstheme="minorHAnsi"/>
                <w:sz w:val="23"/>
                <w:szCs w:val="23"/>
                <w:lang w:val="it-IT"/>
              </w:rPr>
              <w:t>- trasformare i prodotti in servizi</w:t>
            </w:r>
          </w:p>
        </w:tc>
      </w:tr>
      <w:tr w:rsidR="007B2C94" w:rsidRPr="00D86D38" w14:paraId="4184B2B9" w14:textId="77777777" w:rsidTr="007F72B4">
        <w:trPr>
          <w:trHeight w:val="437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642F4B53" w14:textId="25BB7A58" w:rsidR="007B2C94" w:rsidRPr="00E5280C" w:rsidRDefault="00EA4AD0" w:rsidP="00AB1B4D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A4AD0">
              <w:rPr>
                <w:rFonts w:cstheme="minorHAnsi"/>
                <w:b/>
                <w:bCs/>
                <w:sz w:val="23"/>
                <w:szCs w:val="23"/>
              </w:rPr>
              <w:t xml:space="preserve">Parole </w:t>
            </w:r>
            <w:proofErr w:type="spellStart"/>
            <w:r w:rsidRPr="00EA4AD0">
              <w:rPr>
                <w:rFonts w:cstheme="minorHAnsi"/>
                <w:b/>
                <w:bCs/>
                <w:sz w:val="23"/>
                <w:szCs w:val="23"/>
              </w:rPr>
              <w:t>chiave</w:t>
            </w:r>
            <w:proofErr w:type="spellEnd"/>
            <w:r w:rsidRPr="00EA4AD0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7209" w:type="dxa"/>
          </w:tcPr>
          <w:p w14:paraId="0569A8FD" w14:textId="1BF7BA8E" w:rsidR="00994604" w:rsidRPr="0014612C" w:rsidRDefault="00EA4AD0" w:rsidP="00AB1B4D">
            <w:pPr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servitizzazione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>, innovazione dei servizi, design dei servizi, innovazione dei modelli di business, digitalizzazione</w:t>
            </w:r>
          </w:p>
        </w:tc>
      </w:tr>
      <w:tr w:rsidR="007B2C94" w:rsidRPr="00E5280C" w14:paraId="7EA2929F" w14:textId="77777777" w:rsidTr="007F72B4">
        <w:trPr>
          <w:trHeight w:val="416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1AC9419F" w14:textId="3774B93F" w:rsidR="007B2C94" w:rsidRPr="00E5280C" w:rsidRDefault="00EA4AD0" w:rsidP="00AB1B4D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A4AD0">
              <w:rPr>
                <w:rFonts w:cstheme="minorHAnsi"/>
                <w:b/>
                <w:bCs/>
                <w:sz w:val="23"/>
                <w:szCs w:val="23"/>
              </w:rPr>
              <w:t>Fornito</w:t>
            </w:r>
            <w:proofErr w:type="spellEnd"/>
            <w:r w:rsidRPr="00EA4AD0">
              <w:rPr>
                <w:rFonts w:cstheme="minorHAnsi"/>
                <w:b/>
                <w:bCs/>
                <w:sz w:val="23"/>
                <w:szCs w:val="23"/>
              </w:rPr>
              <w:t xml:space="preserve"> da</w:t>
            </w:r>
          </w:p>
        </w:tc>
        <w:tc>
          <w:tcPr>
            <w:tcW w:w="7209" w:type="dxa"/>
          </w:tcPr>
          <w:p w14:paraId="35E71F25" w14:textId="6E333569" w:rsidR="007B2C94" w:rsidRPr="00E5280C" w:rsidRDefault="000C1B03" w:rsidP="00AB1B4D">
            <w:p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STEP</w:t>
            </w:r>
            <w:r w:rsidR="005C522F" w:rsidRPr="00E5280C">
              <w:rPr>
                <w:rFonts w:cstheme="minorHAnsi"/>
                <w:sz w:val="23"/>
                <w:szCs w:val="23"/>
              </w:rPr>
              <w:t xml:space="preserve"> </w:t>
            </w:r>
            <w:r w:rsidRPr="00E5280C">
              <w:rPr>
                <w:rFonts w:cstheme="minorHAnsi"/>
                <w:sz w:val="23"/>
                <w:szCs w:val="23"/>
              </w:rPr>
              <w:t>RI</w:t>
            </w:r>
          </w:p>
        </w:tc>
      </w:tr>
      <w:tr w:rsidR="007B2C94" w:rsidRPr="00E5280C" w14:paraId="3D071A47" w14:textId="77777777" w:rsidTr="007F72B4">
        <w:trPr>
          <w:trHeight w:val="408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3DDFE934" w14:textId="19E40797" w:rsidR="007B2C94" w:rsidRPr="00E5280C" w:rsidRDefault="00EA4AD0" w:rsidP="00AB1B4D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A4AD0">
              <w:rPr>
                <w:rFonts w:cstheme="minorHAnsi"/>
                <w:b/>
                <w:bCs/>
                <w:sz w:val="23"/>
                <w:szCs w:val="23"/>
              </w:rPr>
              <w:t>Lingua</w:t>
            </w:r>
          </w:p>
        </w:tc>
        <w:tc>
          <w:tcPr>
            <w:tcW w:w="7209" w:type="dxa"/>
          </w:tcPr>
          <w:p w14:paraId="52024B14" w14:textId="266FC047" w:rsidR="007B2C94" w:rsidRPr="00E5280C" w:rsidRDefault="00EA4AD0" w:rsidP="00AB1B4D">
            <w:pPr>
              <w:rPr>
                <w:rFonts w:cstheme="minorHAnsi"/>
                <w:sz w:val="23"/>
                <w:szCs w:val="23"/>
              </w:rPr>
            </w:pPr>
            <w:r w:rsidRPr="00EA4AD0">
              <w:rPr>
                <w:rFonts w:cstheme="minorHAnsi"/>
                <w:sz w:val="23"/>
                <w:szCs w:val="23"/>
              </w:rPr>
              <w:t>Inglese</w:t>
            </w:r>
          </w:p>
        </w:tc>
      </w:tr>
      <w:tr w:rsidR="007B2C94" w:rsidRPr="00D86D38" w14:paraId="7E5167E6" w14:textId="77777777" w:rsidTr="00F80344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487F1BB" w14:textId="7203481A" w:rsidR="007B2C94" w:rsidRPr="0014612C" w:rsidRDefault="00EA4AD0" w:rsidP="00AB1B4D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Area di formazione (X se applicabile)</w:t>
            </w:r>
          </w:p>
        </w:tc>
      </w:tr>
      <w:tr w:rsidR="00C56384" w:rsidRPr="00E5280C" w14:paraId="4C1A5F16" w14:textId="77777777" w:rsidTr="007F72B4">
        <w:trPr>
          <w:trHeight w:val="428"/>
          <w:jc w:val="center"/>
        </w:trPr>
        <w:tc>
          <w:tcPr>
            <w:tcW w:w="1118" w:type="dxa"/>
            <w:shd w:val="clear" w:color="auto" w:fill="E2EFD9" w:themeFill="accent6" w:themeFillTint="33"/>
          </w:tcPr>
          <w:p w14:paraId="6506B78E" w14:textId="2AA2F769" w:rsidR="00C56384" w:rsidRPr="00E5280C" w:rsidRDefault="000C1B03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5280C"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226" w:type="dxa"/>
            <w:gridSpan w:val="2"/>
            <w:shd w:val="clear" w:color="auto" w:fill="auto"/>
          </w:tcPr>
          <w:p w14:paraId="7316C898" w14:textId="4B3D0B0F" w:rsidR="00C56384" w:rsidRPr="00E5280C" w:rsidRDefault="00EA4AD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A4AD0">
              <w:rPr>
                <w:rFonts w:cstheme="minorHAnsi"/>
                <w:sz w:val="23"/>
                <w:szCs w:val="23"/>
              </w:rPr>
              <w:t>Innovazione</w:t>
            </w:r>
            <w:proofErr w:type="spellEnd"/>
            <w:r w:rsidRPr="00EA4AD0">
              <w:rPr>
                <w:rFonts w:cstheme="minorHAnsi"/>
                <w:sz w:val="23"/>
                <w:szCs w:val="23"/>
              </w:rPr>
              <w:t xml:space="preserve"> e </w:t>
            </w:r>
            <w:proofErr w:type="spellStart"/>
            <w:r w:rsidRPr="00EA4AD0">
              <w:rPr>
                <w:rFonts w:cstheme="minorHAnsi"/>
                <w:sz w:val="23"/>
                <w:szCs w:val="23"/>
              </w:rPr>
              <w:t>servitizzazione</w:t>
            </w:r>
            <w:proofErr w:type="spellEnd"/>
          </w:p>
        </w:tc>
      </w:tr>
      <w:tr w:rsidR="00C56384" w:rsidRPr="00E5280C" w14:paraId="4D343419" w14:textId="77777777" w:rsidTr="007F72B4">
        <w:trPr>
          <w:trHeight w:val="428"/>
          <w:jc w:val="center"/>
        </w:trPr>
        <w:tc>
          <w:tcPr>
            <w:tcW w:w="1118" w:type="dxa"/>
            <w:shd w:val="clear" w:color="auto" w:fill="E2EFD9" w:themeFill="accent6" w:themeFillTint="33"/>
          </w:tcPr>
          <w:p w14:paraId="4EC448DE" w14:textId="48FA393B" w:rsidR="00C56384" w:rsidRPr="00E5280C" w:rsidRDefault="000C1B03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5280C"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226" w:type="dxa"/>
            <w:gridSpan w:val="2"/>
            <w:shd w:val="clear" w:color="auto" w:fill="auto"/>
          </w:tcPr>
          <w:p w14:paraId="5B2C4A88" w14:textId="7B3B0E99" w:rsidR="00C56384" w:rsidRPr="00E5280C" w:rsidRDefault="00EA4AD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A4AD0">
              <w:rPr>
                <w:rFonts w:cstheme="minorHAnsi"/>
                <w:sz w:val="23"/>
                <w:szCs w:val="23"/>
              </w:rPr>
              <w:t>Trasformazione</w:t>
            </w:r>
            <w:proofErr w:type="spellEnd"/>
            <w:r w:rsidRPr="00EA4AD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EA4AD0">
              <w:rPr>
                <w:rFonts w:cstheme="minorHAnsi"/>
                <w:sz w:val="23"/>
                <w:szCs w:val="23"/>
              </w:rPr>
              <w:t>digitale</w:t>
            </w:r>
            <w:proofErr w:type="spellEnd"/>
          </w:p>
        </w:tc>
      </w:tr>
      <w:tr w:rsidR="00C56384" w:rsidRPr="00E5280C" w14:paraId="6D52D489" w14:textId="77777777" w:rsidTr="007F72B4">
        <w:trPr>
          <w:trHeight w:val="428"/>
          <w:jc w:val="center"/>
        </w:trPr>
        <w:tc>
          <w:tcPr>
            <w:tcW w:w="1118" w:type="dxa"/>
            <w:shd w:val="clear" w:color="auto" w:fill="E2EFD9" w:themeFill="accent6" w:themeFillTint="33"/>
          </w:tcPr>
          <w:p w14:paraId="22CBB247" w14:textId="1FB5FB74" w:rsidR="00C56384" w:rsidRPr="00E5280C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226" w:type="dxa"/>
            <w:gridSpan w:val="2"/>
            <w:shd w:val="clear" w:color="auto" w:fill="auto"/>
          </w:tcPr>
          <w:p w14:paraId="7B830B3B" w14:textId="23206FBD" w:rsidR="00C56384" w:rsidRPr="00E5280C" w:rsidRDefault="00EA4AD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A4AD0">
              <w:rPr>
                <w:rFonts w:cstheme="minorHAnsi"/>
                <w:sz w:val="23"/>
                <w:szCs w:val="23"/>
              </w:rPr>
              <w:t>Localizzazione</w:t>
            </w:r>
            <w:proofErr w:type="spellEnd"/>
          </w:p>
        </w:tc>
      </w:tr>
      <w:tr w:rsidR="00C56384" w:rsidRPr="00E5280C" w14:paraId="0703F39F" w14:textId="77777777" w:rsidTr="007F72B4">
        <w:trPr>
          <w:trHeight w:val="428"/>
          <w:jc w:val="center"/>
        </w:trPr>
        <w:tc>
          <w:tcPr>
            <w:tcW w:w="1118" w:type="dxa"/>
            <w:shd w:val="clear" w:color="auto" w:fill="E2EFD9" w:themeFill="accent6" w:themeFillTint="33"/>
          </w:tcPr>
          <w:p w14:paraId="15E9C84B" w14:textId="0C30FCA2" w:rsidR="00C56384" w:rsidRPr="00E5280C" w:rsidRDefault="00D01912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E5280C"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226" w:type="dxa"/>
            <w:gridSpan w:val="2"/>
            <w:shd w:val="clear" w:color="auto" w:fill="auto"/>
          </w:tcPr>
          <w:p w14:paraId="44B5A190" w14:textId="6BBF4E33" w:rsidR="00C56384" w:rsidRPr="00E5280C" w:rsidRDefault="00EA4AD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A4AD0">
              <w:rPr>
                <w:rFonts w:cstheme="minorHAnsi"/>
                <w:sz w:val="23"/>
                <w:szCs w:val="23"/>
              </w:rPr>
              <w:t>Sostenibilità</w:t>
            </w:r>
            <w:proofErr w:type="spellEnd"/>
          </w:p>
        </w:tc>
      </w:tr>
      <w:tr w:rsidR="00731E6A" w:rsidRPr="00E5280C" w14:paraId="0F460AF6" w14:textId="77777777" w:rsidTr="00731E6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7B9D5A5" w14:textId="5F468293" w:rsidR="00731E6A" w:rsidRPr="00E5280C" w:rsidRDefault="00731E6A" w:rsidP="00C56384">
            <w:pPr>
              <w:rPr>
                <w:rFonts w:cstheme="minorHAnsi"/>
                <w:b/>
                <w:sz w:val="23"/>
                <w:szCs w:val="23"/>
              </w:rPr>
            </w:pPr>
            <w:r w:rsidRPr="00E5280C">
              <w:rPr>
                <w:rFonts w:cstheme="minorHAnsi"/>
                <w:b/>
                <w:sz w:val="23"/>
                <w:szCs w:val="23"/>
              </w:rPr>
              <w:t xml:space="preserve">ESCO </w:t>
            </w:r>
            <w:proofErr w:type="spellStart"/>
            <w:r w:rsidR="00EA4AD0" w:rsidRPr="00EA4AD0">
              <w:rPr>
                <w:rFonts w:cstheme="minorHAnsi"/>
                <w:b/>
                <w:bCs/>
                <w:sz w:val="23"/>
                <w:szCs w:val="23"/>
              </w:rPr>
              <w:t>competenze</w:t>
            </w:r>
            <w:proofErr w:type="spellEnd"/>
            <w:r w:rsidR="00EA4AD0" w:rsidRPr="00EA4AD0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="00EA4AD0" w:rsidRPr="00EA4AD0">
              <w:rPr>
                <w:rFonts w:cstheme="minorHAnsi"/>
                <w:b/>
                <w:bCs/>
                <w:sz w:val="23"/>
                <w:szCs w:val="23"/>
              </w:rPr>
              <w:t>abilità</w:t>
            </w:r>
            <w:proofErr w:type="spellEnd"/>
          </w:p>
        </w:tc>
      </w:tr>
      <w:tr w:rsidR="007F72B4" w:rsidRPr="00E5280C" w14:paraId="4A0E6859" w14:textId="77777777" w:rsidTr="00731E6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5D4CFC91" w14:textId="7AF7F57C" w:rsidR="007F72B4" w:rsidRPr="00EA4AD0" w:rsidRDefault="007F72B4" w:rsidP="007F72B4">
            <w:pPr>
              <w:rPr>
                <w:sz w:val="23"/>
                <w:szCs w:val="23"/>
                <w:lang w:val="es-MX"/>
              </w:rPr>
            </w:pPr>
            <w:r w:rsidRPr="00EA4AD0">
              <w:rPr>
                <w:sz w:val="23"/>
                <w:szCs w:val="23"/>
                <w:lang w:val="es-MX"/>
              </w:rPr>
              <w:t>[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evidenziare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competenze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abilità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che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sono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allineate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definizioni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dell'ESCO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e che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sono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sviluppate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da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ogni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unità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EA4AD0" w:rsidRPr="00EA4AD0">
              <w:rPr>
                <w:sz w:val="23"/>
                <w:szCs w:val="23"/>
                <w:lang w:val="es-MX"/>
              </w:rPr>
              <w:t>questo</w:t>
            </w:r>
            <w:proofErr w:type="spellEnd"/>
            <w:r w:rsidR="00EA4AD0" w:rsidRPr="00EA4AD0">
              <w:rPr>
                <w:sz w:val="23"/>
                <w:szCs w:val="23"/>
                <w:lang w:val="es-MX"/>
              </w:rPr>
              <w:t xml:space="preserve"> modulo].</w:t>
            </w:r>
          </w:p>
          <w:p w14:paraId="6D822EE6" w14:textId="67591792" w:rsidR="007F72B4" w:rsidRDefault="00EA4AD0" w:rsidP="007F72B4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Capacità</w:t>
            </w:r>
            <w:proofErr w:type="spellEnd"/>
            <w:r w:rsidRPr="00EA4AD0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EA4AD0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trasversali</w:t>
            </w:r>
            <w:proofErr w:type="spellEnd"/>
          </w:p>
          <w:p w14:paraId="5D93E71B" w14:textId="77777777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Competenze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sociali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ed emotive</w:t>
            </w:r>
          </w:p>
          <w:p w14:paraId="0E15DBBE" w14:textId="015CDC19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Pensiero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critico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</w:p>
          <w:p w14:paraId="779BAED5" w14:textId="267BD8B1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Pensiero</w:t>
            </w:r>
            <w:proofErr w:type="spellEnd"/>
            <w:r w:rsidRPr="00EA4AD0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analitico</w:t>
            </w:r>
            <w:proofErr w:type="spellEnd"/>
          </w:p>
          <w:p w14:paraId="2A8F2508" w14:textId="1BB6ECE3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Risoluzione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dei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problemi</w:t>
            </w:r>
            <w:proofErr w:type="spellEnd"/>
          </w:p>
          <w:p w14:paraId="508C5CED" w14:textId="4D4B74EE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Autogestione</w:t>
            </w:r>
            <w:proofErr w:type="spellEnd"/>
          </w:p>
          <w:p w14:paraId="33D5D2B4" w14:textId="1FB3E956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Gestione</w:t>
            </w:r>
            <w:proofErr w:type="spellEnd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aziendale</w:t>
            </w:r>
            <w:proofErr w:type="spellEnd"/>
          </w:p>
          <w:p w14:paraId="2D011EBB" w14:textId="6C3486E5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Adattabilità</w:t>
            </w:r>
            <w:proofErr w:type="spellEnd"/>
          </w:p>
          <w:p w14:paraId="1F04AF85" w14:textId="336466B8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Resilienza</w:t>
            </w:r>
            <w:proofErr w:type="spellEnd"/>
          </w:p>
          <w:p w14:paraId="11CE5504" w14:textId="73583F37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Creatività</w:t>
            </w:r>
            <w:proofErr w:type="spellEnd"/>
          </w:p>
          <w:p w14:paraId="33A029CF" w14:textId="4E4516FE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Creatività</w:t>
            </w:r>
            <w:proofErr w:type="spellEnd"/>
          </w:p>
          <w:p w14:paraId="2270BC3F" w14:textId="6DC7EFAD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Iniziativa</w:t>
            </w:r>
            <w:proofErr w:type="spellEnd"/>
          </w:p>
          <w:p w14:paraId="59F292C1" w14:textId="59D2124E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Flessibilità</w:t>
            </w:r>
            <w:proofErr w:type="spellEnd"/>
          </w:p>
          <w:p w14:paraId="49F4D619" w14:textId="2368EBE0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Apertura</w:t>
            </w:r>
          </w:p>
          <w:p w14:paraId="50C64AB5" w14:textId="723B651F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Comprensione</w:t>
            </w:r>
            <w:proofErr w:type="spellEnd"/>
            <w:r w:rsidRPr="00EA4AD0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della</w:t>
            </w:r>
            <w:proofErr w:type="spellEnd"/>
            <w:r w:rsidRPr="00EA4AD0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complessità</w:t>
            </w:r>
            <w:proofErr w:type="spellEnd"/>
          </w:p>
          <w:p w14:paraId="622CE27C" w14:textId="72BD760C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</w:rPr>
              <w:t>Cooperazione</w:t>
            </w:r>
            <w:proofErr w:type="spellEnd"/>
          </w:p>
          <w:p w14:paraId="6EF99BFD" w14:textId="1EEFD2FF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Empatia</w:t>
            </w:r>
            <w:proofErr w:type="spellEnd"/>
          </w:p>
          <w:p w14:paraId="78E23D28" w14:textId="166D76FD" w:rsidR="00EA4AD0" w:rsidRP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EA4AD0">
              <w:rPr>
                <w:rFonts w:eastAsiaTheme="minorEastAsia"/>
                <w:sz w:val="23"/>
                <w:szCs w:val="23"/>
                <w:highlight w:val="yellow"/>
              </w:rPr>
              <w:t>Innovazione</w:t>
            </w:r>
            <w:proofErr w:type="spellEnd"/>
          </w:p>
          <w:p w14:paraId="5738EDC6" w14:textId="768E8E9E" w:rsidR="00EA4AD0" w:rsidRDefault="00EA4AD0" w:rsidP="00EA4AD0">
            <w:pPr>
              <w:pStyle w:val="ListParagraph"/>
              <w:numPr>
                <w:ilvl w:val="1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EA4AD0">
              <w:rPr>
                <w:rFonts w:eastAsiaTheme="minorEastAsia"/>
                <w:sz w:val="23"/>
                <w:szCs w:val="23"/>
              </w:rPr>
              <w:t>Leadership</w:t>
            </w:r>
          </w:p>
          <w:p w14:paraId="09C2F64E" w14:textId="77777777" w:rsidR="007F72B4" w:rsidRDefault="007F72B4" w:rsidP="007F72B4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176FC4D0" w14:textId="2921C8EB" w:rsidR="007F72B4" w:rsidRDefault="00C077A1" w:rsidP="007F72B4">
            <w:pPr>
              <w:pStyle w:val="ListParagraph"/>
              <w:numPr>
                <w:ilvl w:val="0"/>
                <w:numId w:val="25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C077A1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</w:p>
          <w:p w14:paraId="1747C2CD" w14:textId="77777777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tecnologiche</w:t>
            </w:r>
            <w:proofErr w:type="spellEnd"/>
          </w:p>
          <w:p w14:paraId="3708FC6E" w14:textId="7E2083A3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 xml:space="preserve">Marketing di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>prodotto</w:t>
            </w:r>
            <w:proofErr w:type="spellEnd"/>
          </w:p>
          <w:p w14:paraId="6EC8C626" w14:textId="4958431B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4D2907">
              <w:rPr>
                <w:rFonts w:eastAsiaTheme="minorEastAsia"/>
                <w:sz w:val="23"/>
                <w:szCs w:val="23"/>
              </w:rPr>
              <w:t xml:space="preserve">Marketing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digitale</w:t>
            </w:r>
            <w:proofErr w:type="spellEnd"/>
          </w:p>
          <w:p w14:paraId="276696DE" w14:textId="2F6F1974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lastRenderedPageBreak/>
              <w:t>Competenze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digitali</w:t>
            </w:r>
            <w:proofErr w:type="spellEnd"/>
          </w:p>
          <w:p w14:paraId="25B68E41" w14:textId="583011F0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Comunicazione</w:t>
            </w:r>
            <w:proofErr w:type="spellEnd"/>
          </w:p>
          <w:p w14:paraId="677C11A7" w14:textId="26842869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>Cooperazione</w:t>
            </w:r>
            <w:proofErr w:type="spellEnd"/>
          </w:p>
          <w:p w14:paraId="6B096115" w14:textId="59600555" w:rsidR="004D2907" w:rsidRPr="005607F6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Intelligenza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emotiva</w:t>
            </w:r>
            <w:proofErr w:type="spellEnd"/>
          </w:p>
          <w:p w14:paraId="56B1F018" w14:textId="77777777" w:rsidR="007F72B4" w:rsidRDefault="007F72B4" w:rsidP="007F72B4">
            <w:p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2D30427A"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522E3C95" w14:textId="460EF0B8" w:rsidR="0014612C" w:rsidRPr="0014612C" w:rsidRDefault="004D2907" w:rsidP="0014612C">
            <w:pPr>
              <w:pStyle w:val="ListParagraph"/>
              <w:numPr>
                <w:ilvl w:val="0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Conoscenz</w:t>
            </w:r>
            <w:r w:rsidR="0014612C">
              <w:rPr>
                <w:rFonts w:eastAsiaTheme="minorEastAsia"/>
                <w:sz w:val="23"/>
                <w:szCs w:val="23"/>
              </w:rPr>
              <w:t>e</w:t>
            </w:r>
            <w:proofErr w:type="spellEnd"/>
          </w:p>
          <w:p w14:paraId="13D0E45C" w14:textId="77777777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>Gestione</w:t>
            </w:r>
            <w:proofErr w:type="spellEnd"/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>aziendale</w:t>
            </w:r>
            <w:proofErr w:type="spellEnd"/>
          </w:p>
          <w:p w14:paraId="4FD54BE0" w14:textId="142542E9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Apprendimento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formazione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online</w:t>
            </w:r>
          </w:p>
          <w:p w14:paraId="44CCC1E4" w14:textId="20A6CE16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Pubblicità</w:t>
            </w:r>
            <w:proofErr w:type="spellEnd"/>
          </w:p>
          <w:p w14:paraId="7E3728C8" w14:textId="4EE0FFB5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4D2907">
              <w:rPr>
                <w:rFonts w:eastAsiaTheme="minorEastAsia"/>
                <w:sz w:val="23"/>
                <w:szCs w:val="23"/>
              </w:rPr>
              <w:t>Cloud computing</w:t>
            </w:r>
          </w:p>
          <w:p w14:paraId="25248282" w14:textId="355BEFF1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Grandi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dati</w:t>
            </w:r>
            <w:proofErr w:type="spellEnd"/>
          </w:p>
          <w:p w14:paraId="04AF86D4" w14:textId="53CFCB6B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Commercio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elettronico</w:t>
            </w:r>
            <w:proofErr w:type="spellEnd"/>
          </w:p>
          <w:p w14:paraId="5CD41F12" w14:textId="68D8E491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Intelligenza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artificiale</w:t>
            </w:r>
            <w:proofErr w:type="spellEnd"/>
          </w:p>
          <w:p w14:paraId="50B8EE3F" w14:textId="27D15B6B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4D2907">
              <w:rPr>
                <w:rFonts w:eastAsiaTheme="minorEastAsia"/>
                <w:sz w:val="23"/>
                <w:szCs w:val="23"/>
              </w:rPr>
              <w:t>IoT</w:t>
            </w:r>
          </w:p>
          <w:p w14:paraId="6198D8A0" w14:textId="75CA6FE8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Alfabetizzazione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digitale</w:t>
            </w:r>
            <w:proofErr w:type="spellEnd"/>
          </w:p>
          <w:p w14:paraId="3FBB67FD" w14:textId="54C332CA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r w:rsidRPr="004D2907">
              <w:rPr>
                <w:rFonts w:eastAsiaTheme="minorEastAsia"/>
                <w:sz w:val="23"/>
                <w:szCs w:val="23"/>
              </w:rPr>
              <w:t>Cybersecurity</w:t>
            </w:r>
          </w:p>
          <w:p w14:paraId="1391240A" w14:textId="5B9C324E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  <w:lang w:val="es-MX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  <w:lang w:val="es-MX"/>
              </w:rPr>
              <w:t>Estrazione</w:t>
            </w:r>
            <w:proofErr w:type="spellEnd"/>
            <w:r w:rsidRPr="004D2907">
              <w:rPr>
                <w:rFonts w:eastAsiaTheme="minorEastAsia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  <w:lang w:val="es-MX"/>
              </w:rPr>
              <w:t>analisi</w:t>
            </w:r>
            <w:proofErr w:type="spellEnd"/>
            <w:r w:rsidRPr="004D2907">
              <w:rPr>
                <w:rFonts w:eastAsiaTheme="minorEastAsia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  <w:lang w:val="es-MX"/>
              </w:rPr>
              <w:t>dei</w:t>
            </w:r>
            <w:proofErr w:type="spellEnd"/>
            <w:r w:rsidRPr="004D2907">
              <w:rPr>
                <w:rFonts w:eastAsiaTheme="minorEastAsia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  <w:lang w:val="es-MX"/>
              </w:rPr>
              <w:t>dati</w:t>
            </w:r>
            <w:proofErr w:type="spellEnd"/>
          </w:p>
          <w:p w14:paraId="42203FEA" w14:textId="23603B86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  <w:highlight w:val="yellow"/>
              </w:rPr>
              <w:t>Sostenibilità</w:t>
            </w:r>
            <w:proofErr w:type="spellEnd"/>
          </w:p>
          <w:p w14:paraId="6A40DB42" w14:textId="2C0ABCB8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Benessere</w:t>
            </w:r>
            <w:proofErr w:type="spellEnd"/>
          </w:p>
          <w:p w14:paraId="5528585B" w14:textId="3DD8A617" w:rsidR="004D2907" w:rsidRP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Cambiamento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climatico</w:t>
            </w:r>
            <w:proofErr w:type="spellEnd"/>
          </w:p>
          <w:p w14:paraId="219499DB" w14:textId="38F5AA8F" w:rsidR="004D2907" w:rsidRDefault="004D2907" w:rsidP="004D2907">
            <w:pPr>
              <w:pStyle w:val="ListParagraph"/>
              <w:numPr>
                <w:ilvl w:val="1"/>
                <w:numId w:val="24"/>
              </w:numPr>
              <w:spacing w:line="257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4D2907">
              <w:rPr>
                <w:rFonts w:eastAsiaTheme="minorEastAsia"/>
                <w:sz w:val="23"/>
                <w:szCs w:val="23"/>
              </w:rPr>
              <w:t>dei</w:t>
            </w:r>
            <w:proofErr w:type="spellEnd"/>
            <w:r w:rsidRPr="004D2907">
              <w:rPr>
                <w:rFonts w:eastAsiaTheme="minorEastAsia"/>
                <w:sz w:val="23"/>
                <w:szCs w:val="23"/>
              </w:rPr>
              <w:t xml:space="preserve"> social media</w:t>
            </w:r>
          </w:p>
          <w:p w14:paraId="4FBE13E7" w14:textId="22B38128" w:rsidR="007F72B4" w:rsidRPr="00E5280C" w:rsidRDefault="007F72B4" w:rsidP="007F72B4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D06331" w:rsidRPr="00E5280C" w14:paraId="16CD953A" w14:textId="77777777" w:rsidTr="00716D2D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5FF00A72" w14:textId="00342B70" w:rsidR="00D06331" w:rsidRPr="00E5280C" w:rsidRDefault="00D0633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E5280C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D06331" w:rsidRPr="00D86D38" w14:paraId="28B3E418" w14:textId="77777777" w:rsidTr="00716D2D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73E3FBF9" w14:textId="7F9A059D" w:rsidR="004D2907" w:rsidRPr="0014612C" w:rsidRDefault="004D2907" w:rsidP="004D2907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Sapevate che potete trasformare i prodotti in servizi e migliorare la vostra attività? Aggiungendo servizi alla vostra attività incentrata sui prodotti, potete fornire i risultati desiderati ai vostri clienti e creare nuovi flussi di entrate. Tutti i tipi di aziende possono trarre vantaggio dalla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servitizzazione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>, offrendo servizi aggiuntivi per integrare i loro prodotti tradizionali, come la manutenzione, la gestione de</w:t>
            </w:r>
            <w:r w:rsidR="0014612C">
              <w:rPr>
                <w:rFonts w:cstheme="minorHAnsi"/>
                <w:sz w:val="23"/>
                <w:szCs w:val="23"/>
                <w:lang w:val="it-IT"/>
              </w:rPr>
              <w:t>lle flotte aziendali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, la personalizzazione, l'ottimizzazione delle risorse, i modelli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pay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-per-use, ecc. </w:t>
            </w:r>
          </w:p>
          <w:p w14:paraId="16F2854F" w14:textId="364DEA7F" w:rsidR="00B262A9" w:rsidRPr="004D2907" w:rsidRDefault="004D2907" w:rsidP="004D2907">
            <w:pPr>
              <w:jc w:val="both"/>
              <w:rPr>
                <w:rFonts w:cstheme="minorHAnsi"/>
                <w:sz w:val="23"/>
                <w:szCs w:val="23"/>
                <w:highlight w:val="yellow"/>
                <w:lang w:val="es-MX"/>
              </w:rPr>
            </w:pP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Imparate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conoscere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serviti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zzazione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per innovare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vostro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rispondere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tendenze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migliorare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risposte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vostri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ottenere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maggiori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entrate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lungo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periodo.</w:t>
            </w:r>
          </w:p>
          <w:p w14:paraId="3385A266" w14:textId="49F907E1" w:rsidR="00D06331" w:rsidRPr="004D2907" w:rsidRDefault="00D06331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C56384" w:rsidRPr="00D86D38" w14:paraId="75A6F62C" w14:textId="77777777" w:rsidTr="00F80344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1EF4ED" w14:textId="20FD026B" w:rsidR="00C56384" w:rsidRPr="0014612C" w:rsidRDefault="004D2907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Obiettivi / finalità / risultati di apprendimento</w:t>
            </w:r>
          </w:p>
        </w:tc>
      </w:tr>
      <w:tr w:rsidR="00C56384" w:rsidRPr="00D86D38" w14:paraId="26EA3F85" w14:textId="77777777" w:rsidTr="00F80344">
        <w:trPr>
          <w:trHeight w:val="406"/>
          <w:jc w:val="center"/>
        </w:trPr>
        <w:tc>
          <w:tcPr>
            <w:tcW w:w="9344" w:type="dxa"/>
            <w:gridSpan w:val="3"/>
          </w:tcPr>
          <w:p w14:paraId="7BAD3FFE" w14:textId="25379BDC" w:rsidR="00B63CB9" w:rsidRPr="004D2907" w:rsidRDefault="004D2907" w:rsidP="004D2907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Al termine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modulo,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sarete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in grado di:</w:t>
            </w:r>
          </w:p>
          <w:p w14:paraId="6D8B0A4D" w14:textId="77777777" w:rsidR="004D2907" w:rsidRPr="0014612C" w:rsidRDefault="004D2907" w:rsidP="004D2907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Comprendere il concetto di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servitizzazione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>,</w:t>
            </w:r>
          </w:p>
          <w:p w14:paraId="0A171780" w14:textId="2E27017A" w:rsidR="004D2907" w:rsidRPr="004D2907" w:rsidRDefault="004D2907" w:rsidP="004D2907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Incoraggiare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iniziative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vostro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32ED2FCA" w14:textId="59BD113B" w:rsidR="004D2907" w:rsidRPr="0014612C" w:rsidRDefault="004D2907" w:rsidP="004D2907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Applicare strumenti e metodi a supporto del processo di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servitizzazione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>,</w:t>
            </w:r>
          </w:p>
          <w:p w14:paraId="2982C649" w14:textId="67F56A4B" w:rsidR="004D2907" w:rsidRPr="0014612C" w:rsidRDefault="004D2907" w:rsidP="004D2907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Identificare le opportunità di business derivanti dalle nuove tecnologie.</w:t>
            </w:r>
          </w:p>
          <w:p w14:paraId="140BE203" w14:textId="3778EB30" w:rsidR="00C62FE5" w:rsidRPr="0014612C" w:rsidRDefault="00C62FE5" w:rsidP="00CD413A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C56384" w:rsidRPr="00E5280C" w14:paraId="4EC18140" w14:textId="77777777" w:rsidTr="00F80344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3938E2A" w14:textId="667D6CA0" w:rsidR="00C56384" w:rsidRPr="00E5280C" w:rsidRDefault="004D2907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4D2907">
              <w:rPr>
                <w:rFonts w:cstheme="minorHAnsi"/>
                <w:b/>
                <w:bCs/>
                <w:sz w:val="23"/>
                <w:szCs w:val="23"/>
              </w:rPr>
              <w:t>Descrizione</w:t>
            </w:r>
            <w:proofErr w:type="spellEnd"/>
          </w:p>
        </w:tc>
      </w:tr>
      <w:tr w:rsidR="00C56384" w:rsidRPr="00D86D38" w14:paraId="3B6194E9" w14:textId="77777777" w:rsidTr="00F80344">
        <w:trPr>
          <w:trHeight w:val="418"/>
          <w:jc w:val="center"/>
        </w:trPr>
        <w:tc>
          <w:tcPr>
            <w:tcW w:w="9344" w:type="dxa"/>
            <w:gridSpan w:val="3"/>
          </w:tcPr>
          <w:p w14:paraId="70886397" w14:textId="6E1FB5FC" w:rsidR="00584E43" w:rsidRPr="004D2907" w:rsidRDefault="004D2907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aziendale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che consiste nel trasformare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un'attività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basata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in una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basata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sviluppando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un sistema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prodotto-servizio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consente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lastRenderedPageBreak/>
              <w:t>agli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adattare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le loro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soluzioni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migliorare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4D2907">
              <w:rPr>
                <w:rFonts w:cstheme="minorHAnsi"/>
                <w:sz w:val="23"/>
                <w:szCs w:val="23"/>
                <w:lang w:val="es-MX"/>
              </w:rPr>
              <w:t>la loro</w:t>
            </w:r>
            <w:proofErr w:type="gram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. In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modulo si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apprende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migliorare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l'attività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’i</w:t>
            </w:r>
            <w:r w:rsidRPr="004D2907">
              <w:rPr>
                <w:rFonts w:cstheme="minorHAnsi"/>
                <w:sz w:val="23"/>
                <w:szCs w:val="23"/>
                <w:lang w:val="es-MX"/>
              </w:rPr>
              <w:t>mplementazione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servitiz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zazione</w:t>
            </w:r>
            <w:proofErr w:type="spellEnd"/>
            <w:r w:rsidR="0014612C">
              <w:rPr>
                <w:rFonts w:cstheme="minorHAnsi"/>
                <w:sz w:val="23"/>
                <w:szCs w:val="23"/>
                <w:lang w:val="es-MX"/>
              </w:rPr>
              <w:t>.</w:t>
            </w: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Verrà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presentata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Metodologia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Things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+,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specificamente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concepita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aiutare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le micro,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piccole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e medie imprese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basate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progettare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e implementare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innovativi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</w:tc>
      </w:tr>
      <w:tr w:rsidR="00D50B29" w:rsidRPr="00D86D38" w14:paraId="5446769E" w14:textId="77777777" w:rsidTr="00716D2D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69D86BB" w14:textId="335EEF59" w:rsidR="00D50B29" w:rsidRPr="004D2907" w:rsidRDefault="004D2907" w:rsidP="00D50B29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 xml:space="preserve">Lista di </w:t>
            </w:r>
            <w:proofErr w:type="spellStart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controllo</w:t>
            </w:r>
            <w:proofErr w:type="spellEnd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vantaggi</w:t>
            </w:r>
            <w:proofErr w:type="spellEnd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>gli</w:t>
            </w:r>
            <w:proofErr w:type="spellEnd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imprenditori</w:t>
            </w:r>
            <w:proofErr w:type="spellEnd"/>
          </w:p>
        </w:tc>
      </w:tr>
      <w:tr w:rsidR="00D50B29" w:rsidRPr="00D86D38" w14:paraId="76AEE362" w14:textId="77777777" w:rsidTr="00F80344">
        <w:trPr>
          <w:trHeight w:val="418"/>
          <w:jc w:val="center"/>
        </w:trPr>
        <w:tc>
          <w:tcPr>
            <w:tcW w:w="9344" w:type="dxa"/>
            <w:gridSpan w:val="3"/>
          </w:tcPr>
          <w:p w14:paraId="19B9D0EF" w14:textId="077CE5E1" w:rsidR="00D50B29" w:rsidRPr="004D2907" w:rsidRDefault="004D2907" w:rsidP="00D50B29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elencare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almeno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tre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613B7E4D" w14:textId="77777777" w:rsidR="004D2907" w:rsidRPr="004D2907" w:rsidRDefault="004D2907" w:rsidP="004D29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non è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un costo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creatore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valore</w:t>
            </w:r>
          </w:p>
          <w:p w14:paraId="42692B89" w14:textId="0C4730CC" w:rsidR="004D2907" w:rsidRPr="004D2907" w:rsidRDefault="004D2907" w:rsidP="004D29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Scalabi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lità</w:t>
            </w:r>
            <w:proofErr w:type="spellEnd"/>
            <w:r w:rsidR="0014612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(per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4D2907">
              <w:rPr>
                <w:rFonts w:cstheme="minorHAnsi"/>
                <w:sz w:val="23"/>
                <w:szCs w:val="23"/>
                <w:lang w:val="es-MX"/>
              </w:rPr>
              <w:t>dimensione</w:t>
            </w:r>
            <w:proofErr w:type="gramEnd"/>
            <w:r w:rsidRPr="004D2907">
              <w:rPr>
                <w:rFonts w:cstheme="minorHAnsi"/>
                <w:sz w:val="23"/>
                <w:szCs w:val="23"/>
                <w:lang w:val="es-MX"/>
              </w:rPr>
              <w:t>)</w:t>
            </w:r>
          </w:p>
          <w:p w14:paraId="57B7FF42" w14:textId="239A868A" w:rsidR="004D2907" w:rsidRPr="004D2907" w:rsidRDefault="004D2907" w:rsidP="004D2907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4D2907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Potenzia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mento</w:t>
            </w:r>
            <w:proofErr w:type="spellEnd"/>
            <w:r w:rsidR="0014612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14612C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="0014612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entrate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(e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D2907">
              <w:rPr>
                <w:rFonts w:cstheme="minorHAnsi"/>
                <w:sz w:val="23"/>
                <w:szCs w:val="23"/>
                <w:lang w:val="es-MX"/>
              </w:rPr>
              <w:t>crescita</w:t>
            </w:r>
            <w:proofErr w:type="spellEnd"/>
            <w:r w:rsidRPr="004D2907">
              <w:rPr>
                <w:rFonts w:cstheme="minorHAnsi"/>
                <w:sz w:val="23"/>
                <w:szCs w:val="23"/>
                <w:lang w:val="es-MX"/>
              </w:rPr>
              <w:t>)</w:t>
            </w:r>
          </w:p>
          <w:p w14:paraId="48C874AC" w14:textId="77777777" w:rsidR="004D2907" w:rsidRPr="0014612C" w:rsidRDefault="004D2907" w:rsidP="004D2907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ascii="Segoe UI Symbol" w:hAnsi="Segoe UI Symbol" w:cs="Segoe UI Symbol"/>
                <w:sz w:val="23"/>
                <w:szCs w:val="23"/>
                <w:lang w:val="it-IT"/>
              </w:rPr>
              <w:t>✓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Razionalizzazione delle risorse e delle spese sia per l'azienda che per i clienti</w:t>
            </w:r>
          </w:p>
          <w:p w14:paraId="1D44E26B" w14:textId="62757AFF" w:rsidR="004D2907" w:rsidRPr="0029074C" w:rsidRDefault="004D2907" w:rsidP="00D50B29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9074C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Aumento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fedeltà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</w:p>
        </w:tc>
      </w:tr>
      <w:tr w:rsidR="00C56384" w:rsidRPr="00E5280C" w14:paraId="295E841E" w14:textId="77777777" w:rsidTr="00F80344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99A8EA1" w14:textId="14F42510" w:rsidR="00C56384" w:rsidRPr="00E5280C" w:rsidRDefault="00EF055C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</w:rPr>
              <w:t>Contenuti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</w:rPr>
              <w:t>disposti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</w:rPr>
              <w:t>su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</w:rPr>
              <w:t xml:space="preserve"> 3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</w:rPr>
              <w:t>livelli</w:t>
            </w:r>
            <w:proofErr w:type="spellEnd"/>
          </w:p>
        </w:tc>
      </w:tr>
      <w:tr w:rsidR="00C56384" w:rsidRPr="00D86D38" w14:paraId="5A8F17A7" w14:textId="77777777" w:rsidTr="00F80344">
        <w:trPr>
          <w:jc w:val="center"/>
        </w:trPr>
        <w:tc>
          <w:tcPr>
            <w:tcW w:w="9344" w:type="dxa"/>
            <w:gridSpan w:val="3"/>
          </w:tcPr>
          <w:p w14:paraId="1BF331DB" w14:textId="77777777" w:rsidR="00EF055C" w:rsidRPr="0014612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 xml:space="preserve">Modulo: </w:t>
            </w:r>
            <w:proofErr w:type="spellStart"/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Servitization</w:t>
            </w:r>
            <w:proofErr w:type="spellEnd"/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 xml:space="preserve"> - trasformare i prodotti in servizi</w:t>
            </w:r>
          </w:p>
          <w:p w14:paraId="5BCC52DB" w14:textId="77777777" w:rsidR="00EF055C" w:rsidRPr="0014612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48939385" w14:textId="515719E8" w:rsidR="00EF055C" w:rsidRPr="00EF055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Unità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1: Che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cos</w:t>
            </w:r>
            <w:r w:rsidR="0014612C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è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</w:p>
          <w:p w14:paraId="308AA678" w14:textId="608F27BC" w:rsidR="00EF055C" w:rsidRPr="00434A9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1.1: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Introduzione</w:t>
            </w:r>
            <w:proofErr w:type="spellEnd"/>
          </w:p>
          <w:p w14:paraId="033927AA" w14:textId="1B278DF4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è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trasformazione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ovvero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la vendita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soluzioni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EF055C">
              <w:rPr>
                <w:rFonts w:cstheme="minorHAnsi"/>
                <w:sz w:val="23"/>
                <w:szCs w:val="23"/>
                <w:lang w:val="es-MX"/>
              </w:rPr>
              <w:t>complete</w:t>
            </w:r>
            <w:proofErr w:type="gram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anziché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Si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definisce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principalmente come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aggiunta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vostra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incentrata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al fine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fornire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risultato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desiderato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vostri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creare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flussi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entrate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rendendo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così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vostra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principalmente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incentrata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soluzioni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2B34E0B" w14:textId="23F7D692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Alcuni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esempi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ben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noti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Netflix e Spotify,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forniscono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media come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far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acquistare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 CD, i DVD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così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via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producono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tali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risultati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Nel campo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dell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ingegneria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Rolls-Royce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fornisce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ora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compagnie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aeree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vendere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motori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HILTI vende un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pacchetto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consentono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massimo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vendere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solo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EF055C">
              <w:rPr>
                <w:rFonts w:cstheme="minorHAnsi"/>
                <w:sz w:val="23"/>
                <w:szCs w:val="23"/>
                <w:lang w:val="es-MX"/>
              </w:rPr>
              <w:t>per i</w:t>
            </w:r>
            <w:proofErr w:type="gram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cantieri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3C5D90E" w14:textId="2FE90FFA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 tipi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trarre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vantaggio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dalla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offrendo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aggiuntivi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per integrare i loro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tradizionali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come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manutenzione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la gestione </w:t>
            </w:r>
            <w:proofErr w:type="spellStart"/>
            <w:r w:rsidR="0014612C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="0014612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14612C">
              <w:rPr>
                <w:rFonts w:cstheme="minorHAnsi"/>
                <w:sz w:val="23"/>
                <w:szCs w:val="23"/>
                <w:lang w:val="es-MX"/>
              </w:rPr>
              <w:t>flotte</w:t>
            </w:r>
            <w:proofErr w:type="spellEnd"/>
            <w:r w:rsidR="0014612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14612C">
              <w:rPr>
                <w:rFonts w:cstheme="minorHAnsi"/>
                <w:sz w:val="23"/>
                <w:szCs w:val="23"/>
                <w:lang w:val="es-MX"/>
              </w:rPr>
              <w:t>aziendali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personalizzazione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l'ottimizzazione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modelli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pay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-per-use,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 </w:t>
            </w:r>
          </w:p>
          <w:p w14:paraId="365FBE85" w14:textId="47B42D5E" w:rsidR="001C7BF1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In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modulo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scoprirete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cos</w:t>
            </w:r>
            <w:r w:rsidR="0014612C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è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vantaggi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porta </w:t>
            </w:r>
            <w:proofErr w:type="gramStart"/>
            <w:r w:rsidRPr="00EF055C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gram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sfide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superare per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abbracciarla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D57AFCD" w14:textId="38002F47" w:rsidR="001C7BF1" w:rsidRPr="00EF055C" w:rsidRDefault="001C7BF1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7A228E88" w14:textId="06AFC8B7" w:rsidR="001C7BF1" w:rsidRPr="00EF055C" w:rsidRDefault="00EF055C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Possiamo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esistono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livelli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complementari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ADF63EF" w14:textId="77777777" w:rsidR="00EF055C" w:rsidRPr="00EF055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Avanzato</w:t>
            </w:r>
            <w:proofErr w:type="spellEnd"/>
          </w:p>
          <w:p w14:paraId="07098C9D" w14:textId="0FB1DAF1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avanzati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definiti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accordi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contrattuali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richiedono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un sistema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prodotto-servizio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proprietà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del bene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solito non viene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trasferita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al cliente,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quindi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paga per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uso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o per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unità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fornita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dalla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risorsa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4640CC6" w14:textId="77777777" w:rsidR="00EF055C" w:rsidRPr="00EF055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Intermedio</w:t>
            </w:r>
          </w:p>
          <w:p w14:paraId="5D4AC213" w14:textId="77777777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Si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riferisce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forniti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in modo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proattivo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abilitati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monitoraggio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diagnostica 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distanza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Si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tratta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precisi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personalizzati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ogni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cliente,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piuttosto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di un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standard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uguale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8042AF2" w14:textId="77777777" w:rsidR="00EF055C" w:rsidRPr="00EF055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 base</w:t>
            </w:r>
          </w:p>
          <w:p w14:paraId="285792C3" w14:textId="72F049CC" w:rsidR="001C7BF1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come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riparazione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manutenzione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revisione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supporto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agli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asset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vengono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forniti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richiesta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del cliente o con una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frequenza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fissa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5153219" w14:textId="77777777" w:rsidR="001C7BF1" w:rsidRPr="00EF055C" w:rsidRDefault="001C7BF1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459079BC" w14:textId="77777777" w:rsidR="00EF055C" w:rsidRPr="00EF055C" w:rsidRDefault="00EF055C" w:rsidP="00EF055C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Sezione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1.2: Fa per me?</w:t>
            </w:r>
          </w:p>
          <w:p w14:paraId="08A6134D" w14:textId="76AFBE2D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Tradizionalmente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iniziative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erano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riservate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grandi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disponevano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conoscenze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sostanziali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sviluppare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introdurre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Ma è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stato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dimostrato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le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piccole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gram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medie</w:t>
            </w:r>
            <w:proofErr w:type="gram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imprese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sono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grado di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servitizzare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propria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offerta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trarne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grandi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benefici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grandi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solitamente in grado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passare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facilmente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grazie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gramStart"/>
            <w:r w:rsidRPr="00EF055C">
              <w:rPr>
                <w:rFonts w:cstheme="minorHAnsi"/>
                <w:sz w:val="23"/>
                <w:szCs w:val="23"/>
                <w:lang w:val="es-MX"/>
              </w:rPr>
              <w:t>rete</w:t>
            </w:r>
            <w:proofErr w:type="gram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al loro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budget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Ma anche </w:t>
            </w: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per le PMI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esiste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</w:t>
            </w:r>
            <w:r w:rsidR="002A4561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opportunità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significativa, in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quanto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sono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agili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flessibili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nel cambiare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corso </w:t>
            </w: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</w:t>
            </w:r>
            <w:r w:rsidR="002A4561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attività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Inoltre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con la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presenti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queste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piccole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in grado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raccogliere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successo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 </w:t>
            </w:r>
          </w:p>
          <w:p w14:paraId="35324FFB" w14:textId="15ED09EF" w:rsidR="00C56384" w:rsidRPr="00EF055C" w:rsidRDefault="00C56384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E943112" w14:textId="7960808E" w:rsidR="00EF055C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Poiché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continuano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ad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aspettarsi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ulteriori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vantaggi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relazioni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durature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dimensioni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stanno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aggiungendo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offerta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. Le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sfruttano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EF055C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diventeranno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sicure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finanziariamente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costruiranno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relazioni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forti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BE905F0" w14:textId="662B2DEB" w:rsidR="001C7BF1" w:rsidRPr="00EF055C" w:rsidRDefault="00EF055C" w:rsidP="00EF055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Che si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tratti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di PMI o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grandi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vincitori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saranno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coloro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riusciranno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ad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aggiungere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tipi di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e che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creeranno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gramStart"/>
            <w:r w:rsidRPr="00EF055C">
              <w:rPr>
                <w:rFonts w:cstheme="minorHAnsi"/>
                <w:sz w:val="23"/>
                <w:szCs w:val="23"/>
                <w:lang w:val="es-MX"/>
              </w:rPr>
              <w:t>valore</w:t>
            </w:r>
            <w:proofErr w:type="gram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 xml:space="preserve"> per i loro </w:t>
            </w:r>
            <w:proofErr w:type="spellStart"/>
            <w:r w:rsidRPr="00EF055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EF055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C57D276" w14:textId="77777777" w:rsidR="001C7BF1" w:rsidRPr="00EF055C" w:rsidRDefault="001C7BF1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6BCE82F6" w14:textId="3D44BE60" w:rsidR="001C7BF1" w:rsidRPr="004909B0" w:rsidRDefault="00EF055C" w:rsidP="00CD413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EF055C">
              <w:rPr>
                <w:rFonts w:cstheme="minorHAnsi"/>
                <w:b/>
                <w:bCs/>
                <w:sz w:val="23"/>
                <w:szCs w:val="23"/>
              </w:rPr>
              <w:t>Esempi</w:t>
            </w:r>
            <w:proofErr w:type="spellEnd"/>
            <w:r w:rsidRPr="00EF055C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53A76042" w14:textId="4E2DB306" w:rsidR="001C7BF1" w:rsidRPr="004909B0" w:rsidRDefault="00EF055C" w:rsidP="00CD41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EF055C">
              <w:rPr>
                <w:rFonts w:cstheme="minorHAnsi"/>
                <w:sz w:val="23"/>
                <w:szCs w:val="23"/>
              </w:rPr>
              <w:t>Grandi</w:t>
            </w:r>
            <w:proofErr w:type="spellEnd"/>
            <w:r w:rsidRPr="00EF055C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EF055C">
              <w:rPr>
                <w:rFonts w:cstheme="minorHAnsi"/>
                <w:sz w:val="23"/>
                <w:szCs w:val="23"/>
              </w:rPr>
              <w:t>aziende</w:t>
            </w:r>
            <w:proofErr w:type="spellEnd"/>
            <w:r w:rsidRPr="00EF055C">
              <w:rPr>
                <w:rFonts w:cstheme="minorHAnsi"/>
                <w:sz w:val="23"/>
                <w:szCs w:val="23"/>
              </w:rPr>
              <w:t>:</w:t>
            </w:r>
          </w:p>
          <w:p w14:paraId="5403B1E2" w14:textId="1F67808C" w:rsidR="006900B2" w:rsidRPr="006900B2" w:rsidRDefault="006900B2" w:rsidP="006900B2">
            <w:pPr>
              <w:numPr>
                <w:ilvl w:val="1"/>
                <w:numId w:val="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it-IT"/>
              </w:rPr>
              <w:t>’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>azienda elettronica Philips fornisce all</w:t>
            </w:r>
            <w:r w:rsidR="002A4561">
              <w:rPr>
                <w:rFonts w:cstheme="minorHAnsi"/>
                <w:sz w:val="23"/>
                <w:szCs w:val="23"/>
                <w:lang w:val="it-IT"/>
              </w:rPr>
              <w:t>’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aeroporto di Amsterdam-Schiphol un </w:t>
            </w: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servizio di illuminazione a LED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potenziato dalla connettività </w:t>
            </w:r>
            <w:r w:rsidR="002A4561">
              <w:rPr>
                <w:rFonts w:cstheme="minorHAnsi"/>
                <w:sz w:val="23"/>
                <w:szCs w:val="23"/>
                <w:lang w:val="it-IT"/>
              </w:rPr>
              <w:t>‘’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Internet of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Things</w:t>
            </w:r>
            <w:proofErr w:type="spellEnd"/>
            <w:r w:rsidR="002A4561">
              <w:rPr>
                <w:rFonts w:cstheme="minorHAnsi"/>
                <w:sz w:val="23"/>
                <w:szCs w:val="23"/>
                <w:lang w:val="it-IT"/>
              </w:rPr>
              <w:t>’’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. 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Philips vende 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‘’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luce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all'aeroporto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anziché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. Schiphol paga per la luce che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utilizza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mentre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Philips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rimane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proprietaria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apparecchi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installazioni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79F2C6A" w14:textId="198ECB72" w:rsidR="006900B2" w:rsidRPr="006900B2" w:rsidRDefault="006900B2" w:rsidP="006900B2">
            <w:pPr>
              <w:numPr>
                <w:ilvl w:val="1"/>
                <w:numId w:val="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WashTec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offre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sua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autolavaggio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attraverso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modello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pagamento </w:t>
            </w:r>
            <w:proofErr w:type="gramStart"/>
            <w:r w:rsidRPr="006900B2">
              <w:rPr>
                <w:rFonts w:cstheme="minorHAnsi"/>
                <w:sz w:val="23"/>
                <w:szCs w:val="23"/>
                <w:lang w:val="es-MX"/>
              </w:rPr>
              <w:t>per uso</w:t>
            </w:r>
            <w:proofErr w:type="gram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integrato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da un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pacchetto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aggiuntivi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vanno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dalla fornitura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chimici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dalla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manutenzione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regolare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riparazioni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pulizia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sito.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supportando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lancio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assistenza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pianificazione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analisi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concorrenza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ubicazione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1D48B1A" w14:textId="591D8DFD" w:rsidR="001C7BF1" w:rsidRPr="004909B0" w:rsidRDefault="006900B2" w:rsidP="00CD413A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3"/>
                <w:szCs w:val="23"/>
              </w:rPr>
            </w:pPr>
            <w:r w:rsidRPr="006900B2">
              <w:rPr>
                <w:rFonts w:cstheme="minorHAnsi"/>
                <w:sz w:val="23"/>
                <w:szCs w:val="23"/>
              </w:rPr>
              <w:t>PMI</w:t>
            </w:r>
            <w:r w:rsidR="001C7BF1" w:rsidRPr="004909B0">
              <w:rPr>
                <w:rFonts w:cstheme="minorHAnsi"/>
                <w:sz w:val="23"/>
                <w:szCs w:val="23"/>
              </w:rPr>
              <w:t>:</w:t>
            </w:r>
          </w:p>
          <w:p w14:paraId="5A95FAC6" w14:textId="7D5348C4" w:rsidR="006900B2" w:rsidRPr="006900B2" w:rsidRDefault="006900B2" w:rsidP="006900B2">
            <w:pPr>
              <w:numPr>
                <w:ilvl w:val="1"/>
                <w:numId w:val="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olandese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Bundles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offre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elettrodomestici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. In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produttori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apparecchiature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noleggia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elettrodomestici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come le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lavatrici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fa pagare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tempo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consumo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o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fornendo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funzione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(o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risultato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)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6C25FF0" w14:textId="37BF1539" w:rsidR="006900B2" w:rsidRPr="006900B2" w:rsidRDefault="006900B2" w:rsidP="006900B2">
            <w:pPr>
              <w:numPr>
                <w:ilvl w:val="1"/>
                <w:numId w:val="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croata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Alius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Grupa vende un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assistenza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totale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la gestione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catena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logistica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farmacia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monitoraggio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trasporto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stoccaggio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farmaci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),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vendere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solo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apparecchiature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monitoraggio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temperatura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umidità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E31E404" w14:textId="508B9BCB" w:rsidR="006900B2" w:rsidRPr="006900B2" w:rsidRDefault="006900B2" w:rsidP="006900B2">
            <w:pPr>
              <w:numPr>
                <w:ilvl w:val="1"/>
                <w:numId w:val="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L'azienda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croata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Ventex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vende un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servizio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monitoraggio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posizione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risposta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emergenze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2A4561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assistenza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agli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anziani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vendere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dispositivi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localizzazione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GPS.</w:t>
            </w:r>
          </w:p>
          <w:p w14:paraId="66332DB1" w14:textId="7A521572" w:rsidR="00C56384" w:rsidRPr="006900B2" w:rsidRDefault="00C56384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5F9720CB" w14:textId="77777777" w:rsidR="006900B2" w:rsidRPr="006900B2" w:rsidRDefault="006900B2" w:rsidP="006900B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Unità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2: Come implementare la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nella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vostra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</w:p>
          <w:p w14:paraId="4213585E" w14:textId="43D1EB81" w:rsidR="006900B2" w:rsidRPr="006900B2" w:rsidRDefault="006900B2" w:rsidP="006900B2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2.1: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Metodologia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dell'innovazione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processo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trasformazione</w:t>
            </w:r>
            <w:proofErr w:type="spellEnd"/>
          </w:p>
          <w:p w14:paraId="7DF44736" w14:textId="0F9620D1" w:rsidR="006900B2" w:rsidRPr="006900B2" w:rsidRDefault="006900B2" w:rsidP="006900B2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creazione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miglioramento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spesso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indicati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design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è un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approccio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interdisciplinare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che combina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metodi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varie </w:t>
            </w:r>
            <w:proofErr w:type="gramStart"/>
            <w:r w:rsidRPr="006900B2">
              <w:rPr>
                <w:rFonts w:cstheme="minorHAnsi"/>
                <w:sz w:val="23"/>
                <w:szCs w:val="23"/>
                <w:lang w:val="es-MX"/>
              </w:rPr>
              <w:t>discipline</w:t>
            </w:r>
            <w:proofErr w:type="gram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parte del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modulo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vi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introdurrà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Metodologia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</w:t>
            </w:r>
            <w:r w:rsidR="00FD2E94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Innovazione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lastRenderedPageBreak/>
              <w:t>sviluppata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da un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gruppo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internazionale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organizzazioni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supporto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imprese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riunite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nell'ambito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hyperlink r:id="rId8" w:history="1">
              <w:r w:rsidRPr="006900B2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 xml:space="preserve">THINGS+ </w:t>
              </w:r>
              <w:proofErr w:type="spellStart"/>
              <w:r w:rsidRPr="006900B2">
                <w:rPr>
                  <w:rStyle w:val="Hyperlink"/>
                  <w:rFonts w:cstheme="minorHAnsi"/>
                  <w:sz w:val="23"/>
                  <w:szCs w:val="23"/>
                  <w:u w:val="none"/>
                  <w:lang w:val="es-MX"/>
                </w:rPr>
                <w:t>project</w:t>
              </w:r>
              <w:proofErr w:type="spellEnd"/>
            </w:hyperlink>
            <w:r>
              <w:rPr>
                <w:rStyle w:val="Hyperlink"/>
                <w:rFonts w:cstheme="minorHAnsi"/>
                <w:sz w:val="23"/>
                <w:szCs w:val="23"/>
                <w:u w:val="none"/>
                <w:lang w:val="es-MX"/>
              </w:rPr>
              <w:t xml:space="preserve">,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cofinanziato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dal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programma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Style w:val="Hyperlink"/>
                <w:lang w:val="es-MX"/>
              </w:rPr>
              <w:t>Interreg</w:t>
            </w:r>
            <w:proofErr w:type="spellEnd"/>
            <w:r w:rsidRPr="006900B2">
              <w:rPr>
                <w:rStyle w:val="Hyperlink"/>
                <w:lang w:val="es-MX"/>
              </w:rPr>
              <w:t xml:space="preserve"> Central </w:t>
            </w:r>
            <w:proofErr w:type="spellStart"/>
            <w:r w:rsidRPr="006900B2">
              <w:rPr>
                <w:rStyle w:val="Hyperlink"/>
                <w:lang w:val="es-MX"/>
              </w:rPr>
              <w:t>Europe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4CA4EA1" w14:textId="194DED1B" w:rsidR="006900B2" w:rsidRPr="006900B2" w:rsidRDefault="006900B2" w:rsidP="006900B2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Metodologia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</w:t>
            </w:r>
            <w:r w:rsidR="00FD2E94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stata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sviluppata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specificamente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per le PMI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definita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da:</w:t>
            </w:r>
          </w:p>
          <w:p w14:paraId="48979292" w14:textId="77777777" w:rsidR="006900B2" w:rsidRPr="0014612C" w:rsidRDefault="006900B2" w:rsidP="006900B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Approccio snello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- Processo di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servitizzazione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specificamente adattato alle PMI con risorse e capacità limitate.</w:t>
            </w:r>
          </w:p>
          <w:p w14:paraId="79DEC001" w14:textId="247C2C2B" w:rsidR="006900B2" w:rsidRPr="006900B2" w:rsidRDefault="006900B2" w:rsidP="006900B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Imparare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facendo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metodi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facili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applicare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molto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efficaci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scoperta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cliente e 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progettazione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178E5D0" w14:textId="71186FBF" w:rsidR="006900B2" w:rsidRPr="006900B2" w:rsidRDefault="006900B2" w:rsidP="006900B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Migliorare</w:t>
            </w:r>
            <w:proofErr w:type="spellEnd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l'offerta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Sfruttare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appieno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potenziale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proposta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valore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migliore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esperienza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del cliente.</w:t>
            </w:r>
          </w:p>
          <w:p w14:paraId="53A88CED" w14:textId="3050CF96" w:rsidR="006900B2" w:rsidRPr="0014612C" w:rsidRDefault="006900B2" w:rsidP="006900B2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Supporto disponibile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="00FD2E94">
              <w:rPr>
                <w:rFonts w:cstheme="minorHAnsi"/>
                <w:sz w:val="23"/>
                <w:szCs w:val="23"/>
                <w:lang w:val="it-IT"/>
              </w:rPr>
              <w:t>–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L</w:t>
            </w:r>
            <w:r w:rsidR="00FD2E94">
              <w:rPr>
                <w:rFonts w:cstheme="minorHAnsi"/>
                <w:sz w:val="23"/>
                <w:szCs w:val="23"/>
                <w:lang w:val="it-IT"/>
              </w:rPr>
              <w:t>’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>implementazione è supportata dai materiali del progetto THINGS+ e dalla rete di esperti formati.</w:t>
            </w:r>
          </w:p>
          <w:p w14:paraId="254E98D0" w14:textId="534929C5" w:rsidR="00AA46ED" w:rsidRPr="0014612C" w:rsidRDefault="00AA46ED" w:rsidP="00CD413A">
            <w:pPr>
              <w:jc w:val="both"/>
              <w:rPr>
                <w:rFonts w:cstheme="minorHAnsi"/>
                <w:sz w:val="23"/>
                <w:szCs w:val="23"/>
                <w:lang w:val="it-IT"/>
              </w:rPr>
            </w:pPr>
          </w:p>
          <w:p w14:paraId="38D44BF9" w14:textId="1DB055FF" w:rsidR="00AA46ED" w:rsidRPr="006900B2" w:rsidRDefault="006900B2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Metodologia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</w:t>
            </w:r>
            <w:r w:rsidR="00FD2E94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è una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metodologia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coerente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solida </w:t>
            </w:r>
            <w:proofErr w:type="gramStart"/>
            <w:r w:rsidRPr="006900B2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gram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operativa per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miglioramento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competenze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nello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sviluppo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basati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, che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consentirà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loro di implementare la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in 4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42AEC0F8" w14:textId="3D7D5A60" w:rsidR="006900B2" w:rsidRPr="006900B2" w:rsidRDefault="006900B2" w:rsidP="006900B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Fase 1 -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Identificazione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base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conoscenze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all</w:t>
            </w:r>
            <w:r w:rsidR="00FD2E94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6900B2">
              <w:rPr>
                <w:rFonts w:cstheme="minorHAnsi"/>
                <w:sz w:val="23"/>
                <w:szCs w:val="23"/>
                <w:lang w:val="es-MX"/>
              </w:rPr>
              <w:t>interno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52DC641" w14:textId="2F608242" w:rsidR="006900B2" w:rsidRPr="006900B2" w:rsidRDefault="006900B2" w:rsidP="006900B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Fase 2 -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Identificazione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basate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sviluppi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esterni</w:t>
            </w:r>
            <w:proofErr w:type="spellEnd"/>
          </w:p>
          <w:p w14:paraId="081B957E" w14:textId="432B9F60" w:rsidR="006900B2" w:rsidRPr="006900B2" w:rsidRDefault="006900B2" w:rsidP="006900B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Fase 3 -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Progettazione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roadmap</w:t>
            </w:r>
            <w:proofErr w:type="spellEnd"/>
            <w:r w:rsidRPr="006900B2">
              <w:rPr>
                <w:rFonts w:cstheme="minorHAnsi"/>
                <w:sz w:val="23"/>
                <w:szCs w:val="23"/>
                <w:lang w:val="es-MX"/>
              </w:rPr>
              <w:t xml:space="preserve"> e gestione del </w:t>
            </w:r>
            <w:proofErr w:type="spellStart"/>
            <w:r w:rsidRPr="006900B2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</w:p>
          <w:p w14:paraId="4511FB05" w14:textId="0F7B7978" w:rsidR="006900B2" w:rsidRPr="004909B0" w:rsidRDefault="006900B2" w:rsidP="006900B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6900B2">
              <w:rPr>
                <w:rFonts w:cstheme="minorHAnsi"/>
                <w:sz w:val="23"/>
                <w:szCs w:val="23"/>
              </w:rPr>
              <w:t>Fase</w:t>
            </w:r>
            <w:proofErr w:type="spellEnd"/>
            <w:r w:rsidRPr="006900B2">
              <w:rPr>
                <w:rFonts w:cstheme="minorHAnsi"/>
                <w:sz w:val="23"/>
                <w:szCs w:val="23"/>
              </w:rPr>
              <w:t xml:space="preserve"> 4 - </w:t>
            </w:r>
            <w:proofErr w:type="spellStart"/>
            <w:r w:rsidRPr="006900B2">
              <w:rPr>
                <w:rFonts w:cstheme="minorHAnsi"/>
                <w:sz w:val="23"/>
                <w:szCs w:val="23"/>
              </w:rPr>
              <w:t>Implementazione</w:t>
            </w:r>
            <w:proofErr w:type="spellEnd"/>
            <w:r w:rsidRPr="006900B2">
              <w:rPr>
                <w:rFonts w:cstheme="minorHAnsi"/>
                <w:sz w:val="23"/>
                <w:szCs w:val="23"/>
              </w:rPr>
              <w:t xml:space="preserve"> e </w:t>
            </w:r>
            <w:proofErr w:type="spellStart"/>
            <w:r w:rsidRPr="006900B2">
              <w:rPr>
                <w:rFonts w:cstheme="minorHAnsi"/>
                <w:sz w:val="23"/>
                <w:szCs w:val="23"/>
              </w:rPr>
              <w:t>commercializzazione</w:t>
            </w:r>
            <w:proofErr w:type="spellEnd"/>
          </w:p>
          <w:p w14:paraId="512DCB58" w14:textId="64DEC895" w:rsidR="00D32E10" w:rsidRPr="004909B0" w:rsidRDefault="00D32E10" w:rsidP="00CD413A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51C1DF42" w14:textId="68D4EC1E" w:rsidR="00D32E10" w:rsidRPr="00DC1B70" w:rsidRDefault="00DC1B70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Fase 1: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Identificazione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opportunità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base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capacità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conoscenze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esistenti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all</w:t>
            </w:r>
            <w:r w:rsidR="00FD2E94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interno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</w:t>
            </w:r>
            <w:r w:rsidR="00FD2E94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  <w:p w14:paraId="3685223E" w14:textId="732ABF2E" w:rsidR="00DC1B70" w:rsidRPr="00DC1B70" w:rsidRDefault="00DC1B70" w:rsidP="00DC1B70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FD2E94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DC1B70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possibili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grazie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chiara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comprensione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problemi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che 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risolvono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;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mentre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circostanze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acquisto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aiutano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definire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quale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offerta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(se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esiste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)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sarà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scelta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dai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soluzione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appropriata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conveniente.</w:t>
            </w:r>
          </w:p>
          <w:p w14:paraId="2C7F7BAB" w14:textId="2832E7BA" w:rsidR="00DC1B70" w:rsidRPr="00DC1B70" w:rsidRDefault="00DC1B70" w:rsidP="00DC1B70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L'identificazione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altre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soluzioni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che 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‘’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assumono</w:t>
            </w:r>
            <w:proofErr w:type="spellEnd"/>
            <w:r w:rsidR="00F94AF2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risolvere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i loro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problemi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espedienti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inventano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per evitare 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problemi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ridurne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impatti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negativi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chiare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indicazioni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dimensioni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mercato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sfide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possibilità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crescita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future.</w:t>
            </w:r>
          </w:p>
          <w:p w14:paraId="31B80C1D" w14:textId="1429EC56" w:rsidR="00DC1B70" w:rsidRPr="00DC1B70" w:rsidRDefault="00DC1B70" w:rsidP="00DC1B70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identificazione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è una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sorta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scoperta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dell</w:t>
            </w:r>
            <w:proofErr w:type="spellEnd"/>
            <w:r w:rsidR="00F94AF2">
              <w:rPr>
                <w:rFonts w:cstheme="minorHAnsi"/>
                <w:sz w:val="23"/>
                <w:szCs w:val="23"/>
                <w:lang w:val="es-MX"/>
              </w:rPr>
              <w:t>’ ‘’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altro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lato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’’,</w:t>
            </w:r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quello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utenti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acquirenti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ragioni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motivazioni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molto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difficile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passare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dalla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prospettiva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prodotto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quella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cliente</w:t>
            </w:r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quindi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necessario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approccio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graduale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74DFF35" w14:textId="0EB5DAB1" w:rsidR="00DC1B70" w:rsidRPr="00DC1B70" w:rsidRDefault="00DC1B70" w:rsidP="00DC1B70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Le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sanno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già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molto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sugli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acquirenti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>/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utilizzatori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motivi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produttività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efficienza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semplicemente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pressione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operativa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giorni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scelgono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ignorare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conoscenza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al fine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rendere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le cose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semplici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meno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complicate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per le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. Si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tratta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svelare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conoscenze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nascoste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iniziare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spostare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prospettiva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dalla </w:t>
            </w:r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‘’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centralità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prodotto</w:t>
            </w:r>
            <w:proofErr w:type="spellEnd"/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’’</w:t>
            </w:r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alla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‘’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centralità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cliente</w:t>
            </w:r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’’</w:t>
            </w:r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  <w:p w14:paraId="605D0655" w14:textId="0AE050AA" w:rsidR="009E42DF" w:rsidRPr="00DC1B70" w:rsidRDefault="00DC1B70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compito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principale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quello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chiarire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DC1B70">
              <w:rPr>
                <w:rFonts w:cstheme="minorHAnsi"/>
                <w:sz w:val="23"/>
                <w:szCs w:val="23"/>
                <w:lang w:val="es-MX"/>
              </w:rPr>
              <w:t>offerta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pacchetto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) -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definire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confini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contenuto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iniziale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progetto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identificare le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opportunità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sulla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base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conoscenze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esistenti</w:t>
            </w:r>
            <w:proofErr w:type="spellEnd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DC1B7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clienti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mercati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fattori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rilevanti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influenti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plasmare la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posizione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 xml:space="preserve"> competitiva </w:t>
            </w:r>
            <w:proofErr w:type="spellStart"/>
            <w:r w:rsidRPr="00DC1B70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DC1B7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04613AA" w14:textId="4B6D5C64" w:rsidR="00D32E10" w:rsidRPr="00DC1B70" w:rsidRDefault="00D32E10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9E36B8E" w14:textId="67B318C0" w:rsidR="00D32E10" w:rsidRPr="004909B0" w:rsidRDefault="00434A9C" w:rsidP="00CD413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</w:rPr>
              <w:t>Fase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</w:rPr>
              <w:t xml:space="preserve"> 1 -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</w:rPr>
              <w:t>Passi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</w:rPr>
              <w:t xml:space="preserve"> da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</w:rPr>
              <w:t>compiere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44A1DF3B" w14:textId="57375F1D" w:rsidR="00D32E10" w:rsidRPr="00434A9C" w:rsidRDefault="00434A9C" w:rsidP="00CD413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Scegli</w:t>
            </w:r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ere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prodotto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maggior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prospettiva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valu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tarne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rilevanza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finanziaria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impatto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reddito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) e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>importanza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percepita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percezione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quanto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siano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importanti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>immagine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aziendale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>).</w:t>
            </w:r>
          </w:p>
          <w:p w14:paraId="10FDC090" w14:textId="0105B6C6" w:rsidR="00D32E10" w:rsidRPr="00434A9C" w:rsidRDefault="00434A9C" w:rsidP="00CD413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Identificare le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caratteristiche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chiave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</w:t>
            </w:r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offerta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potrebbero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essere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classificate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base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alla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percezione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clienti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Style w:val="Hyperlink"/>
                <w:lang w:val="es-MX"/>
              </w:rPr>
              <w:t>Product</w:t>
            </w:r>
            <w:proofErr w:type="spellEnd"/>
            <w:r w:rsidRPr="00434A9C">
              <w:rPr>
                <w:rStyle w:val="Hyperlink"/>
                <w:lang w:val="es-MX"/>
              </w:rPr>
              <w:t xml:space="preserve"> </w:t>
            </w:r>
            <w:proofErr w:type="spellStart"/>
            <w:r w:rsidRPr="00434A9C">
              <w:rPr>
                <w:rStyle w:val="Hyperlink"/>
                <w:lang w:val="es-MX"/>
              </w:rPr>
              <w:t>attributes</w:t>
            </w:r>
            <w:proofErr w:type="spellEnd"/>
            <w:r w:rsidRPr="00434A9C">
              <w:rPr>
                <w:rStyle w:val="Hyperlink"/>
                <w:lang w:val="es-MX"/>
              </w:rPr>
              <w:t xml:space="preserve"> </w:t>
            </w:r>
            <w:proofErr w:type="spellStart"/>
            <w:r w:rsidRPr="00434A9C">
              <w:rPr>
                <w:rStyle w:val="Hyperlink"/>
                <w:lang w:val="es-MX"/>
              </w:rPr>
              <w:t>map</w:t>
            </w:r>
            <w:proofErr w:type="spellEnd"/>
            <w:r w:rsidRPr="00434A9C">
              <w:rPr>
                <w:rStyle w:val="Hyperlink"/>
                <w:lang w:val="es-MX"/>
              </w:rPr>
              <w:t xml:space="preserve"> 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del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spostare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gradualmente la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prospettiva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dal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questioni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relative al cliente.</w:t>
            </w:r>
          </w:p>
          <w:p w14:paraId="71D11DE4" w14:textId="32CE1A0F" w:rsidR="00D32E10" w:rsidRPr="00434A9C" w:rsidRDefault="00434A9C" w:rsidP="00CD413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n-US"/>
              </w:rPr>
              <w:t>Definire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n-US"/>
              </w:rPr>
              <w:t>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n-US"/>
              </w:rPr>
              <w:t xml:space="preserve"> </w:t>
            </w:r>
            <w:hyperlink r:id="rId9" w:history="1">
              <w:r w:rsidRPr="00BE39ED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en-US"/>
                </w:rPr>
                <w:t>main customer problem(s)</w:t>
              </w:r>
            </w:hyperlink>
            <w:r w:rsidRPr="00434A9C">
              <w:rPr>
                <w:rFonts w:cstheme="minorHAnsi"/>
                <w:sz w:val="23"/>
                <w:szCs w:val="23"/>
                <w:lang w:val="en-US"/>
              </w:rPr>
              <w:t xml:space="preserve">! </w:t>
            </w:r>
            <w:proofErr w:type="spellStart"/>
            <w:r w:rsidR="00F94AF2">
              <w:rPr>
                <w:rFonts w:cstheme="minorHAnsi"/>
                <w:sz w:val="23"/>
                <w:szCs w:val="23"/>
                <w:lang w:val="es-MX"/>
              </w:rPr>
              <w:t>Spostare</w:t>
            </w:r>
            <w:proofErr w:type="spellEnd"/>
            <w:r w:rsidR="00F94AF2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prospettiva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segmento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mirato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quale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intende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sviluppare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. In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fase si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tenere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presenti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chiaramente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mirati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e ben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definiti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tecnica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suggerita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quella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scegliere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una persona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‘’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rappresenti</w:t>
            </w:r>
            <w:proofErr w:type="spellEnd"/>
            <w:r w:rsidR="00F94AF2">
              <w:rPr>
                <w:rFonts w:cstheme="minorHAnsi"/>
                <w:sz w:val="23"/>
                <w:szCs w:val="23"/>
                <w:lang w:val="es-MX"/>
              </w:rPr>
              <w:t xml:space="preserve">’’ 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un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determinato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segmento di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9F73383" w14:textId="3AF47D93" w:rsidR="00BE3D45" w:rsidRPr="00434A9C" w:rsidRDefault="00434A9C" w:rsidP="00CD413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Identificare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gli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elementi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proposta</w:t>
            </w:r>
            <w:proofErr w:type="spellEnd"/>
            <w:r w:rsidRPr="00434A9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valore</w:t>
            </w:r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. Dopo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aver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definito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problema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principale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del cliente o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svolgere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utilizza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Style w:val="Hyperlink"/>
                <w:i/>
                <w:iCs/>
                <w:lang w:val="es-MX"/>
              </w:rPr>
              <w:t>Value</w:t>
            </w:r>
            <w:proofErr w:type="spellEnd"/>
            <w:r w:rsidRPr="0029074C">
              <w:rPr>
                <w:rStyle w:val="Hyperlink"/>
                <w:i/>
                <w:iCs/>
                <w:lang w:val="es-MX"/>
              </w:rPr>
              <w:t xml:space="preserve"> </w:t>
            </w:r>
            <w:proofErr w:type="spellStart"/>
            <w:r w:rsidRPr="0029074C">
              <w:rPr>
                <w:rStyle w:val="Hyperlink"/>
                <w:i/>
                <w:iCs/>
                <w:lang w:val="es-MX"/>
              </w:rPr>
              <w:t>Proposition</w:t>
            </w:r>
            <w:proofErr w:type="spellEnd"/>
            <w:r w:rsidRPr="0029074C">
              <w:rPr>
                <w:rStyle w:val="Hyperlink"/>
                <w:i/>
                <w:iCs/>
                <w:lang w:val="es-MX"/>
              </w:rPr>
              <w:t xml:space="preserve"> </w:t>
            </w:r>
            <w:proofErr w:type="spellStart"/>
            <w:r w:rsidRPr="0029074C">
              <w:rPr>
                <w:rStyle w:val="Hyperlink"/>
                <w:i/>
                <w:iCs/>
                <w:lang w:val="es-MX"/>
              </w:rPr>
              <w:t>Canvas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scoprire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vostro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adatta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34A9C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434A9C">
              <w:rPr>
                <w:rFonts w:cstheme="minorHAnsi"/>
                <w:sz w:val="23"/>
                <w:szCs w:val="23"/>
                <w:lang w:val="es-MX"/>
              </w:rPr>
              <w:t xml:space="preserve"> del cliente.</w:t>
            </w:r>
          </w:p>
          <w:p w14:paraId="3B7FE20F" w14:textId="79D5C6BC" w:rsidR="00BE3D45" w:rsidRPr="005A38DD" w:rsidRDefault="005A38DD" w:rsidP="00CD413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Identificare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tutte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le alternative a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disposizione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cliente</w:t>
            </w:r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segmento di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deve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definito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in base al problema che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determinati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stanno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risolvendo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concetto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ridefinisce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percezione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e introduce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concorrenti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non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convenzionali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identificati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. Le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iniziative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serviti</w:t>
            </w:r>
            <w:r w:rsidR="00F94AF2">
              <w:rPr>
                <w:rFonts w:cstheme="minorHAnsi"/>
                <w:sz w:val="23"/>
                <w:szCs w:val="23"/>
                <w:lang w:val="es-MX"/>
              </w:rPr>
              <w:t>zzazione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mirano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sbloccare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mercati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precedentemente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ignorati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o non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serviti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che non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erano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mercati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A38DD">
              <w:rPr>
                <w:rFonts w:cstheme="minorHAnsi"/>
                <w:sz w:val="23"/>
                <w:szCs w:val="23"/>
                <w:lang w:val="es-MX"/>
              </w:rPr>
              <w:t>manifatturiere</w:t>
            </w:r>
            <w:proofErr w:type="spellEnd"/>
            <w:r w:rsidRPr="005A38DD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4103F81" w14:textId="5A9E6937" w:rsidR="00BE3D45" w:rsidRPr="00AA6D34" w:rsidRDefault="00AA6D34" w:rsidP="00CD413A">
            <w:pPr>
              <w:numPr>
                <w:ilvl w:val="0"/>
                <w:numId w:val="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Confronta</w:t>
            </w:r>
            <w:r w:rsidR="00F94AF2">
              <w:rPr>
                <w:rFonts w:cstheme="minorHAnsi"/>
                <w:b/>
                <w:bCs/>
                <w:sz w:val="23"/>
                <w:szCs w:val="23"/>
                <w:lang w:val="es-MX"/>
              </w:rPr>
              <w:t>re</w:t>
            </w: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vostra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offerta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con le alternative </w:t>
            </w:r>
            <w:proofErr w:type="gram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per capire</w:t>
            </w:r>
            <w:proofErr w:type="gram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perché una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determinata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soluzione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viene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scelta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dai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clienti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particolari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circostanze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È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possibile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Style w:val="Hyperlink"/>
                <w:lang w:val="es-MX"/>
              </w:rPr>
              <w:t>Strategy</w:t>
            </w:r>
            <w:proofErr w:type="spellEnd"/>
            <w:r w:rsidRPr="0029074C">
              <w:rPr>
                <w:rStyle w:val="Hyperlink"/>
                <w:lang w:val="es-MX"/>
              </w:rPr>
              <w:t xml:space="preserve"> </w:t>
            </w:r>
            <w:proofErr w:type="spellStart"/>
            <w:r w:rsidRPr="0029074C">
              <w:rPr>
                <w:rStyle w:val="Hyperlink"/>
                <w:lang w:val="es-MX"/>
              </w:rPr>
              <w:t>Canvas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comprendere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prevedere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visivamente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comportamento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confrontano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particolari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circostanze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caratteristiche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dell'offerta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(di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>).</w:t>
            </w:r>
          </w:p>
          <w:p w14:paraId="26EE6B22" w14:textId="77777777" w:rsidR="001C6798" w:rsidRPr="00AA6D34" w:rsidRDefault="001C6798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B42CEA7" w14:textId="4131651E" w:rsidR="001C6798" w:rsidRPr="00AA6D34" w:rsidRDefault="00AA6D34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Fase 2: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Opportunità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basate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sviluppi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esterni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intuizioni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identificazione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‘’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esterna</w:t>
            </w:r>
            <w:proofErr w:type="spellEnd"/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’’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opportunità</w:t>
            </w:r>
            <w:proofErr w:type="spellEnd"/>
          </w:p>
          <w:p w14:paraId="5F5C1835" w14:textId="3A364678" w:rsidR="009E42DF" w:rsidRPr="00AA6D34" w:rsidRDefault="00AA6D34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identificazione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‘’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outside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>-in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inizia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con una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descrizione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una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comprensione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aggiuntive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segmenti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clientela </w:t>
            </w:r>
            <w:proofErr w:type="gramStart"/>
            <w:r w:rsidRPr="00AA6D34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gram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con la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creazione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un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profilo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cliente: la persona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obiettivo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quello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ampliare le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prospettive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al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là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tradizionale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prospettiva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demografica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avviare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un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analisi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del cliente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basata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problemi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che 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stanno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cercando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risolvere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circostanze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in cui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tali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problemi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esistono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passaggio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all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approccio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centrato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cliente è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già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stato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avviato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durante la prima fase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implementazione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metodologia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e 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punto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segmento di clientela </w:t>
            </w:r>
            <w:proofErr w:type="gramStart"/>
            <w:r w:rsidRPr="00AA6D34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gram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caratteristiche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saranno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ulteriormente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elaborati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Si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suggerisce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procedere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con non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tre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segmenti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obiettivo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descrivere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cliente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base di un individuo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specifico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una persona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rappresenta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segmento di clientela.</w:t>
            </w:r>
          </w:p>
          <w:p w14:paraId="6B1985F0" w14:textId="714F95A5" w:rsidR="009E42DF" w:rsidRPr="00AA6D34" w:rsidRDefault="00AA6D34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passo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successivo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quello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catturare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visivamente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l</w:t>
            </w:r>
            <w:r w:rsidR="00913503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intero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ciclo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</w:t>
            </w:r>
            <w:r w:rsidR="00913503">
              <w:rPr>
                <w:rFonts w:cstheme="minorHAnsi"/>
                <w:b/>
                <w:bCs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esperienza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del cliente,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dal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momento in cui emerge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problema fino 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viene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applicata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soluzione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Le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viaggio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generiche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preparazione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acquisto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consegna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integrazioni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manutenzione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smaltimento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) 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definite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maggiore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precisione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Dopo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aver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definito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è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necessario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analizzare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comportamento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del cliente in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ogni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fase (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definire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cosa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facendo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>-pensando-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sentendo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cliente), in modo da identificare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esperienza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insoddisfacente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punti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dolenti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) 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riconoscerla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possibil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svi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luppare</w:t>
            </w:r>
            <w:proofErr w:type="spellEnd"/>
            <w:r w:rsidR="00D86D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un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innovativo.</w:t>
            </w:r>
          </w:p>
          <w:p w14:paraId="22293B8B" w14:textId="104C7B64" w:rsidR="00D32E10" w:rsidRPr="00AA6D34" w:rsidRDefault="00AA6D34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fase si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conclude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con un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concetto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iniziale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basato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riconosciute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promettenti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realizzabili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In caso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possibilità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l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’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azienda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dovrà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decidere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quale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perseguire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tenendo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conto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proprie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sfide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possibili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guadagni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AA4D830" w14:textId="385D2E10" w:rsidR="00792ABF" w:rsidRPr="004909B0" w:rsidRDefault="00AA6D34" w:rsidP="00CD413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</w:rPr>
              <w:t>Fase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</w:rPr>
              <w:t xml:space="preserve"> 2 -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</w:rPr>
              <w:t>Passi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</w:rPr>
              <w:t xml:space="preserve"> da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</w:rPr>
              <w:t>compiere</w:t>
            </w:r>
            <w:proofErr w:type="spellEnd"/>
            <w:r w:rsidRPr="00AA6D34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122F85AE" w14:textId="41EE4D4A" w:rsidR="00BE39ED" w:rsidRPr="00BE39ED" w:rsidRDefault="00AA6D34" w:rsidP="00BE39ED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r-HR"/>
              </w:rPr>
            </w:pPr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 xml:space="preserve">Identificare e </w:t>
            </w:r>
            <w:proofErr w:type="spellStart"/>
            <w:r w:rsidRPr="00AA6D34">
              <w:rPr>
                <w:rFonts w:cstheme="minorHAnsi"/>
                <w:b/>
                <w:bCs/>
                <w:sz w:val="23"/>
                <w:szCs w:val="23"/>
                <w:lang w:val="es-MX"/>
              </w:rPr>
              <w:t>analizzare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AA6D34">
              <w:rPr>
                <w:rStyle w:val="Hyperlink"/>
                <w:b/>
                <w:bCs/>
                <w:lang w:val="es-MX"/>
              </w:rPr>
              <w:t>segmenti</w:t>
            </w:r>
            <w:proofErr w:type="spellEnd"/>
            <w:r w:rsidRPr="00AA6D34">
              <w:rPr>
                <w:rStyle w:val="Hyperlink"/>
                <w:b/>
                <w:bCs/>
                <w:lang w:val="es-MX"/>
              </w:rPr>
              <w:t xml:space="preserve"> </w:t>
            </w:r>
            <w:proofErr w:type="spellStart"/>
            <w:r w:rsidRPr="00AA6D34">
              <w:rPr>
                <w:rStyle w:val="Hyperlink"/>
                <w:b/>
                <w:bCs/>
                <w:lang w:val="es-MX"/>
              </w:rPr>
              <w:t>chiave</w:t>
            </w:r>
            <w:proofErr w:type="spellEnd"/>
            <w:r w:rsidRPr="00AA6D34">
              <w:rPr>
                <w:rStyle w:val="Hyperlink"/>
                <w:b/>
                <w:bCs/>
                <w:lang w:val="es-MX"/>
              </w:rPr>
              <w:t xml:space="preserve"> 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di clientela per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spostare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gradualmente la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percezione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questi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ultimi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al di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là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presupposti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4282181" w14:textId="741009E8" w:rsidR="00BE39ED" w:rsidRPr="00BE39ED" w:rsidRDefault="00AA6D34" w:rsidP="00BE39ED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r-HR"/>
              </w:rPr>
            </w:pP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Concentra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rsi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segmento o sui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segmenti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clientela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promettenti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crea</w:t>
            </w:r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r</w:t>
            </w:r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e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D45225">
              <w:rPr>
                <w:rStyle w:val="Hyperlink"/>
                <w:b/>
                <w:bCs/>
                <w:lang w:val="es-MX"/>
              </w:rPr>
              <w:t>person</w:t>
            </w:r>
            <w:r w:rsidR="00D86D38">
              <w:rPr>
                <w:rStyle w:val="Hyperlink"/>
                <w:b/>
                <w:bCs/>
                <w:lang w:val="es-MX"/>
              </w:rPr>
              <w:t>izzazione</w:t>
            </w:r>
            <w:proofErr w:type="spellEnd"/>
            <w:r w:rsidRPr="00D45225">
              <w:rPr>
                <w:rStyle w:val="Hyperlink"/>
                <w:b/>
                <w:bCs/>
                <w:lang w:val="es-MX"/>
              </w:rPr>
              <w:t xml:space="preserve"> del cliente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Descriv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er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cliente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base di un individuo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specifico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una persona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rappresenta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segmento di clientela.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Queste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informazioni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consentire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di identificare con ancora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maggiore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proofErr w:type="gramStart"/>
            <w:r w:rsidRPr="00AA6D34">
              <w:rPr>
                <w:rFonts w:cstheme="minorHAnsi"/>
                <w:sz w:val="23"/>
                <w:szCs w:val="23"/>
                <w:lang w:val="es-MX"/>
              </w:rPr>
              <w:t>precisione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 xml:space="preserve"> a</w:t>
            </w:r>
            <w:proofErr w:type="gramEnd"/>
            <w:r w:rsidR="00D86D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chi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rivolgersi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A6D34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Pr="00AA6D34">
              <w:rPr>
                <w:rFonts w:cstheme="minorHAnsi"/>
                <w:sz w:val="23"/>
                <w:szCs w:val="23"/>
                <w:lang w:val="es-MX"/>
              </w:rPr>
              <w:t xml:space="preserve"> e come.</w:t>
            </w:r>
          </w:p>
          <w:p w14:paraId="529A1BAB" w14:textId="2CC943E4" w:rsidR="00BE39ED" w:rsidRPr="00BE39ED" w:rsidRDefault="00D45225" w:rsidP="00BE39ED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r-HR"/>
              </w:rPr>
            </w:pP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Catturare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visivamente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l'intero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ciclo del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Style w:val="Hyperlink"/>
                <w:b/>
                <w:bCs/>
                <w:lang w:val="es-MX"/>
              </w:rPr>
              <w:t>viaggio</w:t>
            </w:r>
            <w:proofErr w:type="spellEnd"/>
            <w:r w:rsidRPr="00D45225">
              <w:rPr>
                <w:rStyle w:val="Hyperlink"/>
                <w:b/>
                <w:bCs/>
                <w:lang w:val="es-MX"/>
              </w:rPr>
              <w:t>/</w:t>
            </w:r>
            <w:proofErr w:type="spellStart"/>
            <w:r w:rsidRPr="00D45225">
              <w:rPr>
                <w:rStyle w:val="Hyperlink"/>
                <w:b/>
                <w:bCs/>
                <w:lang w:val="es-MX"/>
              </w:rPr>
              <w:t>esperienza</w:t>
            </w:r>
            <w:proofErr w:type="spellEnd"/>
            <w:r w:rsidRPr="00D45225">
              <w:rPr>
                <w:rStyle w:val="Hyperlink"/>
                <w:b/>
                <w:bCs/>
                <w:lang w:val="es-MX"/>
              </w:rPr>
              <w:t xml:space="preserve"> del cliente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dal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momento in cui emerge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suo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problema fino 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quando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viene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applicata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soluzione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Analizzatelo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identific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are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esperienze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insoddisfacenti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punti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dolenti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) che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riconosciute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possibili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D2445BC" w14:textId="0C29036B" w:rsidR="00BE39ED" w:rsidRPr="00BE39ED" w:rsidRDefault="00D45225" w:rsidP="00BE39ED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r-HR"/>
              </w:rPr>
            </w:pPr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Creare un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concetto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iniziale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- una breve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descrizione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(o poche) del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nuovo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sarà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integrato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scelto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l'iniziativa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L'obiettivo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quello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identificare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cruciali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l'implementazione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consentire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comprensione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cambiamenti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organizzativi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operativi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saranno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previsti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durante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successive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3943C99" w14:textId="3625B53C" w:rsidR="00BE39ED" w:rsidRPr="00BE39ED" w:rsidRDefault="00D45225" w:rsidP="00BE39ED">
            <w:pPr>
              <w:numPr>
                <w:ilvl w:val="0"/>
                <w:numId w:val="10"/>
              </w:numPr>
              <w:jc w:val="both"/>
              <w:rPr>
                <w:rFonts w:cstheme="minorHAnsi"/>
                <w:sz w:val="23"/>
                <w:szCs w:val="23"/>
                <w:lang w:val="hr-HR"/>
              </w:rPr>
            </w:pPr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Elaborare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Style w:val="Hyperlink"/>
                <w:b/>
                <w:bCs/>
                <w:lang w:val="es-MX"/>
              </w:rPr>
              <w:t>customer</w:t>
            </w:r>
            <w:proofErr w:type="spellEnd"/>
            <w:r w:rsidRPr="00D45225">
              <w:rPr>
                <w:rStyle w:val="Hyperlink"/>
                <w:b/>
                <w:bCs/>
                <w:lang w:val="es-MX"/>
              </w:rPr>
              <w:t xml:space="preserve"> </w:t>
            </w:r>
            <w:proofErr w:type="spellStart"/>
            <w:r w:rsidRPr="00D45225">
              <w:rPr>
                <w:rStyle w:val="Hyperlink"/>
                <w:b/>
                <w:bCs/>
                <w:lang w:val="es-MX"/>
              </w:rPr>
              <w:t>journey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utilizzando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lo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strumento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proposto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),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descrivendo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volta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l'esperienza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del cliente con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nuovo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2C97C92" w14:textId="77777777" w:rsidR="00792ABF" w:rsidRPr="00D45225" w:rsidRDefault="00792ABF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491674B" w14:textId="41960CAA" w:rsidR="00792ABF" w:rsidRPr="00D45225" w:rsidRDefault="00D45225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Fase 3: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progettazione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cambiamento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dell'implementazione</w:t>
            </w:r>
            <w:proofErr w:type="spellEnd"/>
          </w:p>
          <w:p w14:paraId="35D062A0" w14:textId="23025DD8" w:rsidR="00EE78F1" w:rsidRPr="0029074C" w:rsidRDefault="00D4522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terza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fase,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l'azienda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deve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identificare i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cambiamenti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chiave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nel modo in cui i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clienti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saranno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e come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definiscono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modificati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processi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criteri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>/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valori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decisionali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). </w:t>
            </w:r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Si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iniziare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con la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revisione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nuovo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‘’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b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e’’</w:t>
            </w:r>
            <w:r w:rsidRPr="0029074C">
              <w:rPr>
                <w:rFonts w:cstheme="minorHAnsi"/>
                <w:sz w:val="23"/>
                <w:szCs w:val="23"/>
                <w:lang w:val="es-MX"/>
              </w:rPr>
              <w:t>) C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ustomer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Journey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basato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concetto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iniziale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servitiz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zazione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. Si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suggerisce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Customer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Journey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rivisto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venga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sviluppato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zero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, come se non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esistessero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relazioni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precedentemente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stabilite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relative al 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‘’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vecchio</w:t>
            </w:r>
            <w:proofErr w:type="spellEnd"/>
            <w:r w:rsidR="00D86D38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Customer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Journey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66477B5" w14:textId="605682FA" w:rsidR="00EE78F1" w:rsidRPr="00D45225" w:rsidRDefault="00D4522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Una volta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definito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lato cliente,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occorre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esplorare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prospettiva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aziendale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definire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: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quali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sono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punti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contatto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in che modo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organizzarli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quale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sarà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modo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più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appropriato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supportare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lato cliente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passo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successivo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consiste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nell'integrare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cambiamenti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previsti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 Per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poterlo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fare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comprendere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sia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del loro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sia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cambiamenti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necessari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 Una volta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definiti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modelli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‘’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as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is</w:t>
            </w:r>
            <w:proofErr w:type="spellEnd"/>
            <w:r w:rsidR="00D86D38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quelli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pianificati</w:t>
            </w:r>
            <w:proofErr w:type="spellEnd"/>
            <w:r w:rsidR="00D86D38">
              <w:rPr>
                <w:rFonts w:cstheme="minorHAnsi"/>
                <w:sz w:val="23"/>
                <w:szCs w:val="23"/>
                <w:lang w:val="es-MX"/>
              </w:rPr>
              <w:t xml:space="preserve"> ‘’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be</w:t>
            </w:r>
            <w:r w:rsidR="00D86D38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occorre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verificare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sovrapposizioni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differenze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7511D97" w14:textId="3F05D6C3" w:rsidR="00EE78F1" w:rsidRPr="00D45225" w:rsidRDefault="00D4522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concetto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trasformazione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discussi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parti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organizzative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dipartimenti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stakeholder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.) per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ottenere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stime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sull'impatto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e sui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requisiti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dell'implementazione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sui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costi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sui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termini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consegna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sui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limiti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fase si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conclude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l'accettazione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progetto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sua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approvazione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da parte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dell'alta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direzione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D45225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D4522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4C464C9" w14:textId="5D5B60CA" w:rsidR="00792ABF" w:rsidRPr="00D45225" w:rsidRDefault="00792ABF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361EE3F0" w14:textId="3F9F0B68" w:rsidR="00792ABF" w:rsidRPr="004909B0" w:rsidRDefault="00D45225" w:rsidP="00CD413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</w:rPr>
              <w:t>Fase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</w:rPr>
              <w:t xml:space="preserve"> 3 -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</w:rPr>
              <w:t>Passi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</w:rPr>
              <w:t xml:space="preserve"> da </w:t>
            </w:r>
            <w:proofErr w:type="spellStart"/>
            <w:r w:rsidRPr="00D45225">
              <w:rPr>
                <w:rFonts w:cstheme="minorHAnsi"/>
                <w:b/>
                <w:bCs/>
                <w:sz w:val="23"/>
                <w:szCs w:val="23"/>
              </w:rPr>
              <w:t>compiere</w:t>
            </w:r>
            <w:proofErr w:type="spellEnd"/>
            <w:r w:rsidRPr="00D45225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5A1B34D8" w14:textId="6B1C4BCD" w:rsidR="00792ABF" w:rsidRPr="0014612C" w:rsidRDefault="00753B86" w:rsidP="00CD413A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Rivedere/definire il nuovo (</w:t>
            </w:r>
            <w:r w:rsidR="00D86D38">
              <w:rPr>
                <w:rFonts w:cstheme="minorHAnsi"/>
                <w:b/>
                <w:bCs/>
                <w:sz w:val="23"/>
                <w:szCs w:val="23"/>
                <w:lang w:val="it-IT"/>
              </w:rPr>
              <w:t>‘’</w:t>
            </w: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to be</w:t>
            </w:r>
            <w:r w:rsidR="00D86D38">
              <w:rPr>
                <w:rFonts w:cstheme="minorHAnsi"/>
                <w:b/>
                <w:bCs/>
                <w:sz w:val="23"/>
                <w:szCs w:val="23"/>
                <w:lang w:val="it-IT"/>
              </w:rPr>
              <w:t>’’</w:t>
            </w: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)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</w:t>
            </w:r>
            <w:r w:rsidRPr="0014612C">
              <w:rPr>
                <w:rStyle w:val="Hyperlink"/>
                <w:b/>
                <w:bCs/>
                <w:lang w:val="it-IT"/>
              </w:rPr>
              <w:t xml:space="preserve">Customer </w:t>
            </w:r>
            <w:proofErr w:type="spellStart"/>
            <w:r w:rsidRPr="0014612C">
              <w:rPr>
                <w:rStyle w:val="Hyperlink"/>
                <w:b/>
                <w:bCs/>
                <w:lang w:val="it-IT"/>
              </w:rPr>
              <w:t>Journey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 sulla base del concetto iniziale di </w:t>
            </w:r>
            <w:proofErr w:type="spellStart"/>
            <w:r w:rsidRPr="0014612C">
              <w:rPr>
                <w:rFonts w:cstheme="minorHAnsi"/>
                <w:sz w:val="23"/>
                <w:szCs w:val="23"/>
                <w:lang w:val="it-IT"/>
              </w:rPr>
              <w:t>servitiz</w:t>
            </w:r>
            <w:r w:rsidR="00D86D38">
              <w:rPr>
                <w:rFonts w:cstheme="minorHAnsi"/>
                <w:sz w:val="23"/>
                <w:szCs w:val="23"/>
                <w:lang w:val="it-IT"/>
              </w:rPr>
              <w:t>zazione</w:t>
            </w:r>
            <w:proofErr w:type="spellEnd"/>
            <w:r w:rsidRPr="0014612C">
              <w:rPr>
                <w:rFonts w:cstheme="minorHAnsi"/>
                <w:sz w:val="23"/>
                <w:szCs w:val="23"/>
                <w:lang w:val="it-IT"/>
              </w:rPr>
              <w:t>.</w:t>
            </w:r>
          </w:p>
          <w:p w14:paraId="60C72752" w14:textId="77E75069" w:rsidR="00792ABF" w:rsidRPr="00753B86" w:rsidRDefault="00753B86" w:rsidP="00CD413A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14612C">
              <w:rPr>
                <w:rFonts w:cstheme="minorHAnsi"/>
                <w:b/>
                <w:bCs/>
                <w:sz w:val="23"/>
                <w:szCs w:val="23"/>
                <w:lang w:val="it-IT"/>
              </w:rPr>
              <w:t>Integrare i cambiamenti previsti nel modello di business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 xml:space="preserve">. È necessario comprendere sia gli elementi chiave del modello di business esistenti sia le modifiche necessarie. </w:t>
            </w:r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procedura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suggerita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quella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Pr="0029074C">
              <w:rPr>
                <w:rStyle w:val="Hyperlink"/>
                <w:lang w:val="es-MX"/>
              </w:rPr>
              <w:t xml:space="preserve">Business </w:t>
            </w:r>
            <w:proofErr w:type="spellStart"/>
            <w:r w:rsidRPr="0029074C">
              <w:rPr>
                <w:rStyle w:val="Hyperlink"/>
                <w:lang w:val="es-MX"/>
              </w:rPr>
              <w:t>Model</w:t>
            </w:r>
            <w:proofErr w:type="spellEnd"/>
            <w:r w:rsidRPr="0029074C">
              <w:rPr>
                <w:rStyle w:val="Hyperlink"/>
                <w:lang w:val="es-MX"/>
              </w:rPr>
              <w:t xml:space="preserve"> </w:t>
            </w:r>
            <w:proofErr w:type="spellStart"/>
            <w:r w:rsidRPr="0029074C">
              <w:rPr>
                <w:rStyle w:val="Hyperlink"/>
                <w:lang w:val="es-MX"/>
              </w:rPr>
              <w:t>Canvas</w:t>
            </w:r>
            <w:proofErr w:type="spellEnd"/>
            <w:r w:rsidRPr="0029074C">
              <w:rPr>
                <w:rStyle w:val="Hyperlink"/>
                <w:lang w:val="es-MX"/>
              </w:rPr>
              <w:t xml:space="preserve"> </w:t>
            </w:r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come lista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controllo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l'identificazione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descrizione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sia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aziendale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esistente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basato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produzione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)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sia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aziendale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servitizzato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33C615C" w14:textId="159C5CDD" w:rsidR="00792ABF" w:rsidRPr="00753B86" w:rsidRDefault="00753B86" w:rsidP="00CD413A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 xml:space="preserve">Creare una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descrizione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dettagliata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differenze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cambiamenti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previsti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termini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Style w:val="Hyperlink"/>
                <w:lang w:val="es-MX"/>
              </w:rPr>
              <w:t>risorse</w:t>
            </w:r>
            <w:proofErr w:type="spellEnd"/>
            <w:r w:rsidRPr="00753B86">
              <w:rPr>
                <w:rStyle w:val="Hyperlink"/>
                <w:lang w:val="es-MX"/>
              </w:rPr>
              <w:t xml:space="preserve">, </w:t>
            </w:r>
            <w:proofErr w:type="spellStart"/>
            <w:r w:rsidRPr="00753B86">
              <w:rPr>
                <w:rStyle w:val="Hyperlink"/>
                <w:lang w:val="es-MX"/>
              </w:rPr>
              <w:t>processi</w:t>
            </w:r>
            <w:proofErr w:type="spellEnd"/>
            <w:r w:rsidRPr="00753B86">
              <w:rPr>
                <w:rStyle w:val="Hyperlink"/>
                <w:lang w:val="es-MX"/>
              </w:rPr>
              <w:t xml:space="preserve"> e </w:t>
            </w:r>
            <w:proofErr w:type="spellStart"/>
            <w:r w:rsidRPr="00753B86">
              <w:rPr>
                <w:rStyle w:val="Hyperlink"/>
                <w:lang w:val="es-MX"/>
              </w:rPr>
              <w:t>valori</w:t>
            </w:r>
            <w:proofErr w:type="spellEnd"/>
            <w:r w:rsidRPr="00753B86">
              <w:rPr>
                <w:rStyle w:val="Hyperlink"/>
                <w:lang w:val="es-MX"/>
              </w:rPr>
              <w:t>.</w:t>
            </w:r>
          </w:p>
          <w:p w14:paraId="4E6FE7D4" w14:textId="7D0B4219" w:rsidR="00792ABF" w:rsidRPr="00753B86" w:rsidRDefault="00753B86" w:rsidP="00CD413A">
            <w:pPr>
              <w:numPr>
                <w:ilvl w:val="0"/>
                <w:numId w:val="12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Revision</w:t>
            </w:r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are</w:t>
            </w:r>
            <w:proofErr w:type="spellEnd"/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="00D86D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concetto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precedentemente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definito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dal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punto di vista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fattibilità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gramStart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Siete in grado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gestire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>?</w:t>
            </w:r>
            <w:proofErr w:type="gramEnd"/>
          </w:p>
          <w:p w14:paraId="159D0332" w14:textId="77777777" w:rsidR="00792ABF" w:rsidRPr="00753B86" w:rsidRDefault="00792ABF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260FA45B" w14:textId="45FB4AA2" w:rsidR="00D24D9C" w:rsidRPr="00753B86" w:rsidRDefault="00753B86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Fase 4 -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Implementazione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commercializzazione</w:t>
            </w:r>
            <w:proofErr w:type="spellEnd"/>
          </w:p>
          <w:p w14:paraId="4121092E" w14:textId="541D14DC" w:rsidR="00D24D9C" w:rsidRPr="00753B86" w:rsidRDefault="00753B86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L'obiettivo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principale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quarta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fase è la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creazione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commercializzazione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servitizzato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Essa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deve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basarsi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su:</w:t>
            </w:r>
          </w:p>
          <w:p w14:paraId="49194676" w14:textId="77777777" w:rsidR="00753B86" w:rsidRPr="00753B86" w:rsidRDefault="00753B86" w:rsidP="00753B86">
            <w:pPr>
              <w:numPr>
                <w:ilvl w:val="1"/>
                <w:numId w:val="13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definiti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precedenza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concetto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portafoglio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come la rete di vendita 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distribuzione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compreso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supporto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post-vendita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partnership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,) </w:t>
            </w:r>
          </w:p>
          <w:p w14:paraId="69B0E805" w14:textId="77777777" w:rsidR="00753B86" w:rsidRPr="00753B86" w:rsidRDefault="00753B86" w:rsidP="00753B86">
            <w:pPr>
              <w:numPr>
                <w:ilvl w:val="1"/>
                <w:numId w:val="13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input 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revisioni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pertinenti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da parte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42C1E8C6" w14:textId="77777777" w:rsidR="00753B86" w:rsidRPr="00753B86" w:rsidRDefault="00753B86" w:rsidP="00753B86">
            <w:pPr>
              <w:numPr>
                <w:ilvl w:val="1"/>
                <w:numId w:val="13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gestione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prestazioni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</w:p>
          <w:p w14:paraId="43AEB827" w14:textId="240BCF6B" w:rsidR="00753B86" w:rsidRPr="00753B86" w:rsidRDefault="00753B86" w:rsidP="00753B86">
            <w:pPr>
              <w:numPr>
                <w:ilvl w:val="1"/>
                <w:numId w:val="13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accettazione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da parte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proprietari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>/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dirigenti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C383383" w14:textId="0F7D5F49" w:rsidR="00D32E10" w:rsidRPr="00753B86" w:rsidRDefault="00753B86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L'obiettivo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principale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sviluppare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solida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strategia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commercializzazione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un piano di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attuazione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Poiché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potrebbero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trovarsi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fronte a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molte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C0458F">
              <w:rPr>
                <w:rFonts w:cstheme="minorHAnsi"/>
                <w:sz w:val="23"/>
                <w:szCs w:val="23"/>
                <w:lang w:val="es-MX"/>
              </w:rPr>
              <w:t>‘’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incognite</w:t>
            </w:r>
            <w:proofErr w:type="spellEnd"/>
            <w:r w:rsidR="00C0458F">
              <w:rPr>
                <w:rFonts w:cstheme="minorHAnsi"/>
                <w:sz w:val="23"/>
                <w:szCs w:val="23"/>
                <w:lang w:val="es-MX"/>
              </w:rPr>
              <w:t>’’</w:t>
            </w:r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durante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l'implementazione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tradizionale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approccio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gestione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strategica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basato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indicatori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soglie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obiettivi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non è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appropriato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. È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fortemente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consigliata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pianificazione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guidata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dalle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scoperte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(o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basata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ipotesi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). In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fase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iniziale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commercializzazione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imparare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ciò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che è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possibile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molto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importante che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realizzare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ciò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che è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stato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53B86">
              <w:rPr>
                <w:rFonts w:cstheme="minorHAnsi"/>
                <w:sz w:val="23"/>
                <w:szCs w:val="23"/>
                <w:lang w:val="es-MX"/>
              </w:rPr>
              <w:t>pianificato</w:t>
            </w:r>
            <w:proofErr w:type="spellEnd"/>
            <w:r w:rsidRPr="00753B86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114CC1E" w14:textId="05E775F1" w:rsidR="00D32E10" w:rsidRPr="00753B86" w:rsidRDefault="00D32E10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24DC6C9" w14:textId="3709FF7E" w:rsidR="00D24D9C" w:rsidRPr="004909B0" w:rsidRDefault="00753B86" w:rsidP="00CD413A">
            <w:p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</w:rPr>
              <w:t>Fase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</w:rPr>
              <w:t xml:space="preserve"> 4 -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</w:rPr>
              <w:t>Passi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</w:rPr>
              <w:t xml:space="preserve"> da </w:t>
            </w:r>
            <w:proofErr w:type="spellStart"/>
            <w:r w:rsidRPr="00753B86">
              <w:rPr>
                <w:rFonts w:cstheme="minorHAnsi"/>
                <w:b/>
                <w:bCs/>
                <w:sz w:val="23"/>
                <w:szCs w:val="23"/>
              </w:rPr>
              <w:t>compiere</w:t>
            </w:r>
            <w:proofErr w:type="spellEnd"/>
            <w:r w:rsidRPr="00753B86">
              <w:rPr>
                <w:rFonts w:cstheme="minorHAnsi"/>
                <w:b/>
                <w:bCs/>
                <w:sz w:val="23"/>
                <w:szCs w:val="23"/>
              </w:rPr>
              <w:t>:</w:t>
            </w:r>
          </w:p>
          <w:p w14:paraId="7CCFC4D6" w14:textId="43257D14" w:rsidR="00D24D9C" w:rsidRPr="0081301A" w:rsidRDefault="0081301A" w:rsidP="00CD413A">
            <w:pPr>
              <w:numPr>
                <w:ilvl w:val="0"/>
                <w:numId w:val="1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Creare una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strategia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attuazione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. Per evitare una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procedura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pianificazione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decisione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troppo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complessa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, si propone uno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strumento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gestione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semplice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(ad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Page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Strategy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).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Dovrebbe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consentire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un'implementazione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senza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soluzione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continuità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dell'iniziativa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sua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integrazione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in una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ampia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già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esistente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9BF524F" w14:textId="14B6FA4A" w:rsidR="00D24D9C" w:rsidRPr="0081301A" w:rsidRDefault="0081301A" w:rsidP="00CD413A">
            <w:pPr>
              <w:numPr>
                <w:ilvl w:val="0"/>
                <w:numId w:val="1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Creare un </w:t>
            </w:r>
            <w:r w:rsidRPr="0081301A">
              <w:rPr>
                <w:rStyle w:val="Hyperlink"/>
                <w:lang w:val="es-MX"/>
              </w:rPr>
              <w:t xml:space="preserve">elenco </w:t>
            </w:r>
            <w:proofErr w:type="spellStart"/>
            <w:r w:rsidRPr="0081301A">
              <w:rPr>
                <w:rStyle w:val="Hyperlink"/>
                <w:lang w:val="es-MX"/>
              </w:rPr>
              <w:t>delle</w:t>
            </w:r>
            <w:proofErr w:type="spellEnd"/>
            <w:r w:rsidRPr="0081301A">
              <w:rPr>
                <w:rStyle w:val="Hyperlink"/>
                <w:lang w:val="es-MX"/>
              </w:rPr>
              <w:t xml:space="preserve"> </w:t>
            </w:r>
            <w:proofErr w:type="spellStart"/>
            <w:r w:rsidRPr="0081301A">
              <w:rPr>
                <w:rStyle w:val="Hyperlink"/>
                <w:lang w:val="es-MX"/>
              </w:rPr>
              <w:t>ipotesi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emergono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dalla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stesura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strategia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tratta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un gran numero di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ipotesi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relative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all'ambiente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mercati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organizzative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individuali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. Una </w:t>
            </w:r>
            <w:proofErr w:type="gramStart"/>
            <w:r w:rsidRPr="0081301A">
              <w:rPr>
                <w:rFonts w:cstheme="minorHAnsi"/>
                <w:sz w:val="23"/>
                <w:szCs w:val="23"/>
                <w:lang w:val="es-MX"/>
              </w:rPr>
              <w:t>gestione</w:t>
            </w:r>
            <w:proofErr w:type="gram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basata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sulle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ipotesi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consente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risposta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rapida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un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migliore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adattamento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linea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pensiero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lean startup (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sviluppo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del cliente)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rispetto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all'approccio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tradizionale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inerte.</w:t>
            </w:r>
          </w:p>
          <w:p w14:paraId="4BC58853" w14:textId="3E88B201" w:rsidR="00D24D9C" w:rsidRPr="0081301A" w:rsidRDefault="0081301A" w:rsidP="00CD413A">
            <w:pPr>
              <w:numPr>
                <w:ilvl w:val="0"/>
                <w:numId w:val="1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Elaborare e documentare le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attività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chiave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  <w:lang w:val="es-MX"/>
              </w:rPr>
              <w:t>attuazione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previste dalla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per comunicare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delegare 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compiti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elaborati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all'interno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struttura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organizzativa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dell'azienda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BA44644" w14:textId="6F4A68A7" w:rsidR="00D32E10" w:rsidRPr="0081301A" w:rsidRDefault="0081301A" w:rsidP="0081301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Monitorare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l'attuazione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dell'iniziativa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rispondere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convalida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81301A">
              <w:rPr>
                <w:rFonts w:cstheme="minorHAnsi"/>
                <w:sz w:val="23"/>
                <w:szCs w:val="23"/>
                <w:lang w:val="es-MX"/>
              </w:rPr>
              <w:t>ipotesi</w:t>
            </w:r>
            <w:proofErr w:type="spellEnd"/>
            <w:r w:rsidRPr="0081301A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BB7DCC8" w14:textId="77777777" w:rsidR="00471AD4" w:rsidRPr="0081301A" w:rsidRDefault="00471AD4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5050248A" w14:textId="2FB6396A" w:rsidR="00E751D1" w:rsidRPr="004909B0" w:rsidRDefault="0081301A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</w:rPr>
              <w:t>Sezione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</w:rPr>
              <w:t xml:space="preserve"> 2.2: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</w:rPr>
              <w:t>Strumenti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</w:rPr>
              <w:t>chiave</w:t>
            </w:r>
            <w:proofErr w:type="spellEnd"/>
            <w:r w:rsidRPr="0081301A">
              <w:rPr>
                <w:rFonts w:cstheme="minorHAnsi"/>
                <w:b/>
                <w:bCs/>
                <w:sz w:val="23"/>
                <w:szCs w:val="23"/>
              </w:rPr>
              <w:t xml:space="preserve"> da </w:t>
            </w:r>
            <w:proofErr w:type="spellStart"/>
            <w:r w:rsidRPr="0081301A">
              <w:rPr>
                <w:rFonts w:cstheme="minorHAnsi"/>
                <w:b/>
                <w:bCs/>
                <w:sz w:val="23"/>
                <w:szCs w:val="23"/>
              </w:rPr>
              <w:t>utilizzare</w:t>
            </w:r>
            <w:proofErr w:type="spellEnd"/>
          </w:p>
          <w:p w14:paraId="4518FFB6" w14:textId="77777777" w:rsidR="00F31D3A" w:rsidRPr="004909B0" w:rsidRDefault="00F31D3A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7258"/>
            </w:tblGrid>
            <w:tr w:rsidR="00D83812" w:rsidRPr="004909B0" w14:paraId="7740470A" w14:textId="77777777" w:rsidTr="00D83812">
              <w:tc>
                <w:tcPr>
                  <w:tcW w:w="1860" w:type="dxa"/>
                </w:tcPr>
                <w:p w14:paraId="743F38F0" w14:textId="19E2296A" w:rsidR="00D83812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Fase</w:t>
                  </w:r>
                  <w:proofErr w:type="spellEnd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 1</w:t>
                  </w:r>
                </w:p>
              </w:tc>
              <w:tc>
                <w:tcPr>
                  <w:tcW w:w="7258" w:type="dxa"/>
                </w:tcPr>
                <w:p w14:paraId="38783970" w14:textId="727B93E5" w:rsidR="00D83812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Strumenti</w:t>
                  </w:r>
                  <w:proofErr w:type="spellEnd"/>
                </w:p>
              </w:tc>
            </w:tr>
            <w:tr w:rsidR="00D83812" w:rsidRPr="00D86D38" w14:paraId="11863C73" w14:textId="77777777" w:rsidTr="00D83812">
              <w:tc>
                <w:tcPr>
                  <w:tcW w:w="1860" w:type="dxa"/>
                </w:tcPr>
                <w:p w14:paraId="77F2442A" w14:textId="38DFC736" w:rsidR="00D83812" w:rsidRPr="004909B0" w:rsidRDefault="00D83812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58" w:type="dxa"/>
                </w:tcPr>
                <w:p w14:paraId="242DF113" w14:textId="0C83A330" w:rsidR="00D83812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Elenco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prodotti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e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servizi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con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valutazione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descritta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dell'importanza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finanziaria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e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percepita</w:t>
                  </w:r>
                  <w:proofErr w:type="spellEnd"/>
                </w:p>
              </w:tc>
            </w:tr>
            <w:tr w:rsidR="00D83812" w:rsidRPr="00D86D38" w14:paraId="70152163" w14:textId="77777777" w:rsidTr="00D83812">
              <w:tc>
                <w:tcPr>
                  <w:tcW w:w="1860" w:type="dxa"/>
                </w:tcPr>
                <w:p w14:paraId="65C9B362" w14:textId="7BEA23CD" w:rsidR="00D83812" w:rsidRPr="004909B0" w:rsidRDefault="00D83812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58" w:type="dxa"/>
                </w:tcPr>
                <w:p w14:paraId="05F3ABDE" w14:textId="6E5F36F2" w:rsidR="00D83812" w:rsidRPr="0014612C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it-IT"/>
                    </w:rPr>
                  </w:pPr>
                  <w:r w:rsidRPr="0014612C">
                    <w:rPr>
                      <w:rStyle w:val="Hyperlink"/>
                      <w:rFonts w:cstheme="minorHAnsi"/>
                      <w:sz w:val="23"/>
                      <w:szCs w:val="23"/>
                      <w:lang w:val="it-IT"/>
                    </w:rPr>
                    <w:t>Mappa degli attributi del prodotto</w:t>
                  </w:r>
                </w:p>
              </w:tc>
            </w:tr>
            <w:tr w:rsidR="00D83812" w:rsidRPr="004909B0" w14:paraId="53E17AF3" w14:textId="77777777" w:rsidTr="00D83812">
              <w:tc>
                <w:tcPr>
                  <w:tcW w:w="1860" w:type="dxa"/>
                </w:tcPr>
                <w:p w14:paraId="75AEC694" w14:textId="606C70B9" w:rsidR="00D83812" w:rsidRPr="004909B0" w:rsidRDefault="00D83812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58" w:type="dxa"/>
                </w:tcPr>
                <w:p w14:paraId="4D050018" w14:textId="5E39B80D" w:rsidR="00D83812" w:rsidRPr="004909B0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</w:rPr>
                    <w:t>Lavoro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</w:rPr>
                    <w:t xml:space="preserve"> da fare</w:t>
                  </w:r>
                </w:p>
              </w:tc>
            </w:tr>
            <w:tr w:rsidR="00D83812" w:rsidRPr="00D86D38" w14:paraId="2C54471B" w14:textId="77777777" w:rsidTr="00D83812">
              <w:tc>
                <w:tcPr>
                  <w:tcW w:w="1860" w:type="dxa"/>
                </w:tcPr>
                <w:p w14:paraId="0C369B24" w14:textId="3B2D4FC9" w:rsidR="00D83812" w:rsidRPr="004909B0" w:rsidRDefault="00D83812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58" w:type="dxa"/>
                </w:tcPr>
                <w:p w14:paraId="25EA65E8" w14:textId="01D78490" w:rsidR="00D83812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Telaio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della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proposta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di valore</w:t>
                  </w:r>
                </w:p>
              </w:tc>
            </w:tr>
            <w:tr w:rsidR="00D83812" w:rsidRPr="00D86D38" w14:paraId="5B4A7982" w14:textId="77777777" w:rsidTr="00D83812">
              <w:tc>
                <w:tcPr>
                  <w:tcW w:w="1860" w:type="dxa"/>
                </w:tcPr>
                <w:p w14:paraId="383897C6" w14:textId="545A9F0B" w:rsidR="00D83812" w:rsidRPr="004909B0" w:rsidRDefault="00D83812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lastRenderedPageBreak/>
                    <w:t>5</w:t>
                  </w:r>
                </w:p>
              </w:tc>
              <w:tc>
                <w:tcPr>
                  <w:tcW w:w="7258" w:type="dxa"/>
                </w:tcPr>
                <w:p w14:paraId="6E234CE9" w14:textId="03E33AB7" w:rsidR="00D83812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Elenco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concorrenti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nel contesto del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lavoro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da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svolgere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,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all'interno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e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all'esterno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del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vostro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settore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.</w:t>
                  </w:r>
                </w:p>
              </w:tc>
            </w:tr>
            <w:tr w:rsidR="00D83812" w:rsidRPr="004909B0" w14:paraId="4C0D0BA3" w14:textId="77777777" w:rsidTr="00D83812">
              <w:tc>
                <w:tcPr>
                  <w:tcW w:w="1860" w:type="dxa"/>
                </w:tcPr>
                <w:p w14:paraId="53245B99" w14:textId="33945EB6" w:rsidR="00D83812" w:rsidRPr="004909B0" w:rsidRDefault="00D83812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7258" w:type="dxa"/>
                </w:tcPr>
                <w:p w14:paraId="34DAE196" w14:textId="6E6877BB" w:rsidR="00D83812" w:rsidRPr="004909B0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</w:rPr>
                    <w:t xml:space="preserve">Quadro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</w:rPr>
                    <w:t>strategico</w:t>
                  </w:r>
                  <w:proofErr w:type="spellEnd"/>
                </w:p>
              </w:tc>
            </w:tr>
          </w:tbl>
          <w:p w14:paraId="2D969514" w14:textId="581063F4" w:rsidR="00E751D1" w:rsidRPr="004909B0" w:rsidRDefault="00E751D1" w:rsidP="00CD413A">
            <w:pPr>
              <w:jc w:val="both"/>
              <w:rPr>
                <w:rFonts w:cstheme="minorHAnsi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7258"/>
            </w:tblGrid>
            <w:tr w:rsidR="00C01208" w:rsidRPr="004909B0" w14:paraId="44C92945" w14:textId="77777777" w:rsidTr="00AB1B4D">
              <w:tc>
                <w:tcPr>
                  <w:tcW w:w="1860" w:type="dxa"/>
                </w:tcPr>
                <w:p w14:paraId="6D8CB44D" w14:textId="00838B81" w:rsidR="00C01208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Fase</w:t>
                  </w:r>
                  <w:proofErr w:type="spellEnd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 </w:t>
                  </w:r>
                  <w:r w:rsidR="00C01208" w:rsidRPr="004909B0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58" w:type="dxa"/>
                </w:tcPr>
                <w:p w14:paraId="49EDD9CB" w14:textId="0051A3C3" w:rsidR="00C01208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Strumenti</w:t>
                  </w:r>
                  <w:proofErr w:type="spellEnd"/>
                </w:p>
              </w:tc>
            </w:tr>
            <w:tr w:rsidR="00C01208" w:rsidRPr="00D86D38" w14:paraId="42EF5859" w14:textId="77777777" w:rsidTr="00AB1B4D">
              <w:tc>
                <w:tcPr>
                  <w:tcW w:w="1860" w:type="dxa"/>
                </w:tcPr>
                <w:p w14:paraId="744124D0" w14:textId="77777777" w:rsidR="00C01208" w:rsidRPr="004909B0" w:rsidRDefault="00C0120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58" w:type="dxa"/>
                </w:tcPr>
                <w:p w14:paraId="022E3D39" w14:textId="523C8FFC" w:rsidR="00C01208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Elenco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dei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segmenti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di clientela</w:t>
                  </w:r>
                </w:p>
              </w:tc>
            </w:tr>
            <w:tr w:rsidR="00C01208" w:rsidRPr="0081301A" w14:paraId="63A067D1" w14:textId="77777777" w:rsidTr="00AB1B4D">
              <w:tc>
                <w:tcPr>
                  <w:tcW w:w="1860" w:type="dxa"/>
                </w:tcPr>
                <w:p w14:paraId="731D215A" w14:textId="77777777" w:rsidR="00C01208" w:rsidRPr="004909B0" w:rsidRDefault="00C0120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58" w:type="dxa"/>
                </w:tcPr>
                <w:p w14:paraId="3F95746E" w14:textId="77A5C4BD" w:rsidR="00C01208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Persona del cliente</w:t>
                  </w:r>
                </w:p>
              </w:tc>
            </w:tr>
            <w:tr w:rsidR="00C01208" w:rsidRPr="00D86D38" w14:paraId="0FE393F2" w14:textId="77777777" w:rsidTr="00AB1B4D">
              <w:tc>
                <w:tcPr>
                  <w:tcW w:w="1860" w:type="dxa"/>
                </w:tcPr>
                <w:p w14:paraId="1BBB9E2F" w14:textId="77777777" w:rsidR="00C01208" w:rsidRPr="004909B0" w:rsidRDefault="00C0120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58" w:type="dxa"/>
                </w:tcPr>
                <w:p w14:paraId="07B04213" w14:textId="45C10B0F" w:rsidR="00C01208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Mappa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del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viaggio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del cliente</w:t>
                  </w:r>
                </w:p>
              </w:tc>
            </w:tr>
            <w:tr w:rsidR="00C01208" w:rsidRPr="00D86D38" w14:paraId="09825833" w14:textId="77777777" w:rsidTr="00AB1B4D">
              <w:tc>
                <w:tcPr>
                  <w:tcW w:w="1860" w:type="dxa"/>
                </w:tcPr>
                <w:p w14:paraId="28AF5181" w14:textId="77777777" w:rsidR="00C01208" w:rsidRPr="004909B0" w:rsidRDefault="00C0120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58" w:type="dxa"/>
                </w:tcPr>
                <w:p w14:paraId="68D68A3E" w14:textId="67C72684" w:rsidR="00C01208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Modulo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personalizzato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con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descrizione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dell'idea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iniziale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di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servitization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(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esperienza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e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vantaggi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per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il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cliente,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responsabilità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per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l'implementazione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tra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i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dipendenti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)</w:t>
                  </w:r>
                </w:p>
              </w:tc>
            </w:tr>
            <w:tr w:rsidR="00C01208" w:rsidRPr="00D86D38" w14:paraId="384AD3AD" w14:textId="77777777" w:rsidTr="00AB1B4D">
              <w:tc>
                <w:tcPr>
                  <w:tcW w:w="1860" w:type="dxa"/>
                </w:tcPr>
                <w:p w14:paraId="687E50AD" w14:textId="77777777" w:rsidR="00C01208" w:rsidRPr="004909B0" w:rsidRDefault="00C0120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7258" w:type="dxa"/>
                </w:tcPr>
                <w:p w14:paraId="50E9E6DF" w14:textId="48F59E12" w:rsidR="00C01208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Mappa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del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viaggio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del cliente</w:t>
                  </w:r>
                </w:p>
              </w:tc>
            </w:tr>
          </w:tbl>
          <w:p w14:paraId="07D766BA" w14:textId="41C90EEF" w:rsidR="00C01208" w:rsidRPr="0081301A" w:rsidRDefault="00C01208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7258"/>
            </w:tblGrid>
            <w:tr w:rsidR="00912346" w:rsidRPr="004909B0" w14:paraId="41D635C2" w14:textId="77777777" w:rsidTr="00AB1B4D">
              <w:tc>
                <w:tcPr>
                  <w:tcW w:w="1860" w:type="dxa"/>
                </w:tcPr>
                <w:p w14:paraId="3AFA85AF" w14:textId="2BA5C071" w:rsidR="00912346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F</w:t>
                  </w:r>
                  <w:r w:rsidR="00912346" w:rsidRPr="004909B0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ase</w:t>
                  </w:r>
                  <w:proofErr w:type="spellEnd"/>
                  <w:r w:rsidR="00912346" w:rsidRPr="004909B0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 3</w:t>
                  </w:r>
                </w:p>
              </w:tc>
              <w:tc>
                <w:tcPr>
                  <w:tcW w:w="7258" w:type="dxa"/>
                </w:tcPr>
                <w:p w14:paraId="37E75C8C" w14:textId="3DEA00BC" w:rsidR="00912346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Strumenti</w:t>
                  </w:r>
                  <w:proofErr w:type="spellEnd"/>
                </w:p>
              </w:tc>
            </w:tr>
            <w:tr w:rsidR="00912346" w:rsidRPr="00D86D38" w14:paraId="57EB997E" w14:textId="77777777" w:rsidTr="00AB1B4D">
              <w:tc>
                <w:tcPr>
                  <w:tcW w:w="1860" w:type="dxa"/>
                </w:tcPr>
                <w:p w14:paraId="51D93794" w14:textId="77777777" w:rsidR="00912346" w:rsidRPr="004909B0" w:rsidRDefault="00912346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58" w:type="dxa"/>
                </w:tcPr>
                <w:p w14:paraId="15361C62" w14:textId="25D92EF1" w:rsidR="00912346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Mappa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del </w:t>
                  </w:r>
                  <w:proofErr w:type="spellStart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>viaggio</w:t>
                  </w:r>
                  <w:proofErr w:type="spellEnd"/>
                  <w:r w:rsidRPr="0081301A">
                    <w:rPr>
                      <w:rStyle w:val="Hyperlink"/>
                      <w:rFonts w:cstheme="minorHAnsi"/>
                      <w:sz w:val="23"/>
                      <w:szCs w:val="23"/>
                      <w:lang w:val="es-MX"/>
                    </w:rPr>
                    <w:t xml:space="preserve"> del cliente</w:t>
                  </w:r>
                </w:p>
              </w:tc>
            </w:tr>
            <w:tr w:rsidR="00912346" w:rsidRPr="004909B0" w14:paraId="3D7A332D" w14:textId="77777777" w:rsidTr="00AB1B4D">
              <w:tc>
                <w:tcPr>
                  <w:tcW w:w="1860" w:type="dxa"/>
                </w:tcPr>
                <w:p w14:paraId="046C51F7" w14:textId="77777777" w:rsidR="00912346" w:rsidRPr="004909B0" w:rsidRDefault="00912346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58" w:type="dxa"/>
                </w:tcPr>
                <w:p w14:paraId="4A912661" w14:textId="7EDA9280" w:rsidR="00912346" w:rsidRPr="004909B0" w:rsidRDefault="00E5777B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proofErr w:type="spellStart"/>
                  <w:r w:rsidRPr="00E5777B">
                    <w:rPr>
                      <w:rStyle w:val="Hyperlink"/>
                      <w:rFonts w:cstheme="minorHAnsi"/>
                      <w:sz w:val="23"/>
                      <w:szCs w:val="23"/>
                    </w:rPr>
                    <w:t>Modello</w:t>
                  </w:r>
                  <w:proofErr w:type="spellEnd"/>
                  <w:r w:rsidRPr="00E5777B">
                    <w:rPr>
                      <w:rStyle w:val="Hyperlink"/>
                      <w:rFonts w:cstheme="minorHAnsi"/>
                      <w:sz w:val="23"/>
                      <w:szCs w:val="23"/>
                    </w:rPr>
                    <w:t xml:space="preserve"> di business canvas</w:t>
                  </w:r>
                </w:p>
              </w:tc>
            </w:tr>
            <w:tr w:rsidR="00912346" w:rsidRPr="004909B0" w14:paraId="3FBC96AB" w14:textId="77777777" w:rsidTr="00AB1B4D">
              <w:tc>
                <w:tcPr>
                  <w:tcW w:w="1860" w:type="dxa"/>
                </w:tcPr>
                <w:p w14:paraId="140A1A52" w14:textId="77777777" w:rsidR="00912346" w:rsidRPr="004909B0" w:rsidRDefault="00912346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58" w:type="dxa"/>
                </w:tcPr>
                <w:p w14:paraId="62A06E84" w14:textId="14AFD47C" w:rsidR="00912346" w:rsidRPr="004909B0" w:rsidRDefault="00000000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hyperlink r:id="rId10" w:history="1">
                    <w:r w:rsidR="00912346" w:rsidRPr="004909B0">
                      <w:rPr>
                        <w:rStyle w:val="Hyperlink"/>
                        <w:rFonts w:cstheme="minorHAnsi"/>
                        <w:sz w:val="23"/>
                        <w:szCs w:val="23"/>
                      </w:rPr>
                      <w:t xml:space="preserve">RPV </w:t>
                    </w:r>
                  </w:hyperlink>
                  <w:hyperlink r:id="rId11" w:history="1">
                    <w:r w:rsidR="00912346" w:rsidRPr="004909B0">
                      <w:rPr>
                        <w:rStyle w:val="Hyperlink"/>
                        <w:rFonts w:cstheme="minorHAnsi"/>
                        <w:sz w:val="23"/>
                        <w:szCs w:val="23"/>
                      </w:rPr>
                      <w:t>framework</w:t>
                    </w:r>
                  </w:hyperlink>
                </w:p>
              </w:tc>
            </w:tr>
            <w:tr w:rsidR="00912346" w:rsidRPr="00D86D38" w14:paraId="5A4B1786" w14:textId="77777777" w:rsidTr="00AB1B4D">
              <w:tc>
                <w:tcPr>
                  <w:tcW w:w="1860" w:type="dxa"/>
                </w:tcPr>
                <w:p w14:paraId="40ECFA5C" w14:textId="77777777" w:rsidR="00912346" w:rsidRPr="004909B0" w:rsidRDefault="00912346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7258" w:type="dxa"/>
                </w:tcPr>
                <w:p w14:paraId="5E4D65E6" w14:textId="5B50479B" w:rsidR="00912346" w:rsidRPr="0081301A" w:rsidRDefault="0081301A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Modulo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personalizzato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con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descrizione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dell'idea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di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servitizzazione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rivista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(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esperienza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e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vantaggi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per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il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cliente,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responsabilità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per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l'implementazione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tra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i </w:t>
                  </w:r>
                  <w:proofErr w:type="spellStart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dipendenti</w:t>
                  </w:r>
                  <w:proofErr w:type="spellEnd"/>
                  <w:r w:rsidRPr="0081301A">
                    <w:rPr>
                      <w:rFonts w:cstheme="minorHAnsi"/>
                      <w:sz w:val="23"/>
                      <w:szCs w:val="23"/>
                      <w:lang w:val="es-MX"/>
                    </w:rPr>
                    <w:t>)</w:t>
                  </w:r>
                </w:p>
              </w:tc>
            </w:tr>
          </w:tbl>
          <w:p w14:paraId="594EB174" w14:textId="77777777" w:rsidR="00912346" w:rsidRPr="0081301A" w:rsidRDefault="00912346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7258"/>
            </w:tblGrid>
            <w:tr w:rsidR="00D62058" w:rsidRPr="004909B0" w14:paraId="1FEA40D6" w14:textId="77777777" w:rsidTr="00AB1B4D">
              <w:tc>
                <w:tcPr>
                  <w:tcW w:w="1860" w:type="dxa"/>
                </w:tcPr>
                <w:p w14:paraId="3C258933" w14:textId="2626C719" w:rsidR="00D62058" w:rsidRPr="004909B0" w:rsidRDefault="00E5777B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F</w:t>
                  </w:r>
                  <w:r w:rsidR="00D62058" w:rsidRPr="004909B0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ase</w:t>
                  </w:r>
                  <w:proofErr w:type="spellEnd"/>
                  <w:r w:rsidR="00D62058" w:rsidRPr="004909B0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 xml:space="preserve"> 4</w:t>
                  </w:r>
                </w:p>
              </w:tc>
              <w:tc>
                <w:tcPr>
                  <w:tcW w:w="7258" w:type="dxa"/>
                </w:tcPr>
                <w:p w14:paraId="070D2FAA" w14:textId="6FAE28D8" w:rsidR="00D62058" w:rsidRPr="004909B0" w:rsidRDefault="0081301A" w:rsidP="00CD413A">
                  <w:pPr>
                    <w:jc w:val="both"/>
                    <w:rPr>
                      <w:rFonts w:cstheme="minorHAnsi"/>
                      <w:b/>
                      <w:bCs/>
                      <w:sz w:val="23"/>
                      <w:szCs w:val="23"/>
                    </w:rPr>
                  </w:pPr>
                  <w:proofErr w:type="spellStart"/>
                  <w:r w:rsidRPr="0081301A">
                    <w:rPr>
                      <w:rFonts w:cstheme="minorHAnsi"/>
                      <w:b/>
                      <w:bCs/>
                      <w:sz w:val="23"/>
                      <w:szCs w:val="23"/>
                    </w:rPr>
                    <w:t>Strumenti</w:t>
                  </w:r>
                  <w:proofErr w:type="spellEnd"/>
                </w:p>
              </w:tc>
            </w:tr>
            <w:tr w:rsidR="00D62058" w:rsidRPr="00D86D38" w14:paraId="53C5DE78" w14:textId="77777777" w:rsidTr="00AB1B4D">
              <w:tc>
                <w:tcPr>
                  <w:tcW w:w="1860" w:type="dxa"/>
                </w:tcPr>
                <w:p w14:paraId="78C60E6E" w14:textId="77777777" w:rsidR="00D62058" w:rsidRPr="004909B0" w:rsidRDefault="00D6205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258" w:type="dxa"/>
                </w:tcPr>
                <w:p w14:paraId="6124971B" w14:textId="28BEC78D" w:rsidR="00D62058" w:rsidRPr="0014612C" w:rsidRDefault="00E5777B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it-IT"/>
                    </w:rPr>
                  </w:pPr>
                  <w:r w:rsidRPr="0014612C">
                    <w:rPr>
                      <w:rFonts w:cstheme="minorHAnsi"/>
                      <w:sz w:val="23"/>
                      <w:szCs w:val="23"/>
                      <w:lang w:val="it-IT"/>
                    </w:rPr>
                    <w:t>Modulo personalizzato One Page Strategy che consiste nella descrizione del successo, degli obiettivi che sono la misura del successo e delle azioni per raggiungere gli obiettivi.</w:t>
                  </w:r>
                </w:p>
              </w:tc>
            </w:tr>
            <w:tr w:rsidR="00D62058" w:rsidRPr="00D86D38" w14:paraId="29025F8C" w14:textId="77777777" w:rsidTr="00AB1B4D">
              <w:tc>
                <w:tcPr>
                  <w:tcW w:w="1860" w:type="dxa"/>
                </w:tcPr>
                <w:p w14:paraId="68F47E81" w14:textId="77777777" w:rsidR="00D62058" w:rsidRPr="004909B0" w:rsidRDefault="00D6205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7258" w:type="dxa"/>
                </w:tcPr>
                <w:p w14:paraId="06A5FDB3" w14:textId="1CD111BF" w:rsidR="00D62058" w:rsidRPr="00AD5BF5" w:rsidRDefault="00AD5BF5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Modulo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personalizzato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con </w:t>
                  </w:r>
                  <w:r w:rsidRPr="00AD5BF5">
                    <w:rPr>
                      <w:rStyle w:val="Hyperlink"/>
                      <w:lang w:val="es-MX"/>
                    </w:rPr>
                    <w:t xml:space="preserve">elenco di </w:t>
                  </w:r>
                  <w:proofErr w:type="spellStart"/>
                  <w:r w:rsidRPr="00AD5BF5">
                    <w:rPr>
                      <w:rStyle w:val="Hyperlink"/>
                      <w:lang w:val="es-MX"/>
                    </w:rPr>
                    <w:t>ipotesi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su ambiente/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mercato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,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azienda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e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dipendenti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.</w:t>
                  </w:r>
                </w:p>
              </w:tc>
            </w:tr>
            <w:tr w:rsidR="00D62058" w:rsidRPr="00D86D38" w14:paraId="3F2A75EE" w14:textId="77777777" w:rsidTr="00AB1B4D">
              <w:tc>
                <w:tcPr>
                  <w:tcW w:w="1860" w:type="dxa"/>
                </w:tcPr>
                <w:p w14:paraId="5B183515" w14:textId="77777777" w:rsidR="00D62058" w:rsidRPr="004909B0" w:rsidRDefault="00D62058" w:rsidP="00CD413A">
                  <w:pPr>
                    <w:jc w:val="both"/>
                    <w:rPr>
                      <w:rFonts w:cstheme="minorHAnsi"/>
                      <w:sz w:val="23"/>
                      <w:szCs w:val="23"/>
                    </w:rPr>
                  </w:pPr>
                  <w:r w:rsidRPr="004909B0">
                    <w:rPr>
                      <w:rFonts w:cstheme="minorHAnsi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258" w:type="dxa"/>
                </w:tcPr>
                <w:p w14:paraId="4AB93B73" w14:textId="3513C92D" w:rsidR="00D62058" w:rsidRPr="00AD5BF5" w:rsidRDefault="00AD5BF5" w:rsidP="00CD413A">
                  <w:pPr>
                    <w:jc w:val="both"/>
                    <w:rPr>
                      <w:rFonts w:cstheme="minorHAnsi"/>
                      <w:sz w:val="23"/>
                      <w:szCs w:val="23"/>
                      <w:lang w:val="es-MX"/>
                    </w:rPr>
                  </w:pPr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Modulo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personalizzato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con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descrizione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dell'attività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: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azioni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, persona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responsabile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,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risultati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attesi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, </w:t>
                  </w:r>
                  <w:proofErr w:type="spell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risorse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 xml:space="preserve">, </w:t>
                  </w:r>
                  <w:proofErr w:type="spellStart"/>
                  <w:proofErr w:type="gramStart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scadenza</w:t>
                  </w:r>
                  <w:proofErr w:type="spellEnd"/>
                  <w:r w:rsidRPr="00AD5BF5">
                    <w:rPr>
                      <w:rFonts w:cstheme="minorHAnsi"/>
                      <w:sz w:val="23"/>
                      <w:szCs w:val="23"/>
                      <w:lang w:val="es-MX"/>
                    </w:rPr>
                    <w:t>,...</w:t>
                  </w:r>
                  <w:proofErr w:type="gramEnd"/>
                </w:p>
              </w:tc>
            </w:tr>
          </w:tbl>
          <w:p w14:paraId="4B569A00" w14:textId="1006CC61" w:rsidR="00D83812" w:rsidRPr="00AD5BF5" w:rsidRDefault="00D83812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6FDB61A1" w14:textId="77777777" w:rsidR="00D62058" w:rsidRPr="00AD5BF5" w:rsidRDefault="00D62058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3AC8B30" w14:textId="6553D1B1" w:rsidR="00E751D1" w:rsidRPr="004909B0" w:rsidRDefault="00AD5BF5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</w:rPr>
              <w:t>Sezione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</w:rPr>
              <w:t xml:space="preserve"> 2.3: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</w:rPr>
              <w:t>Sfide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</w:rPr>
              <w:t xml:space="preserve"> per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</w:rPr>
              <w:t>l'azienda</w:t>
            </w:r>
            <w:proofErr w:type="spellEnd"/>
          </w:p>
          <w:p w14:paraId="393CD3AB" w14:textId="21E05CA5" w:rsidR="00AE4215" w:rsidRPr="00AD5BF5" w:rsidRDefault="00AD5BF5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Adattamento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modello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business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- in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alcuni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casi, è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necessario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apportare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grandi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modifiche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livello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operativo,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impegnativo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Alcuni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processi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potrebbero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dover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modificati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logistica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fatturazione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riscossione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tracciabilità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asset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assistenza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e la finanza. Una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sfide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l'organizzazione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>logistica</w:t>
            </w:r>
            <w:proofErr w:type="spellEnd"/>
            <w:r w:rsidRPr="00AD5BF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inversa</w:t>
            </w:r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che significa che le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devono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costruire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struttura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operativa per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ritirare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i loro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riutilizzarli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ricondizionarli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AD5BF5">
              <w:rPr>
                <w:rFonts w:cstheme="minorHAnsi"/>
                <w:sz w:val="23"/>
                <w:szCs w:val="23"/>
                <w:lang w:val="es-MX"/>
              </w:rPr>
              <w:t>riciclarli</w:t>
            </w:r>
            <w:proofErr w:type="spellEnd"/>
            <w:r w:rsidRPr="00AD5BF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D910EFA" w14:textId="1403A2A8" w:rsidR="00AE4215" w:rsidRPr="005776B1" w:rsidRDefault="00AD5BF5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>La catena</w:t>
            </w:r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approvvigionamento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deve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integrata</w:t>
            </w:r>
            <w:proofErr w:type="spellEnd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ben </w:t>
            </w:r>
            <w:proofErr w:type="spellStart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>organizzata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, in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partner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catena di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approvvigionamento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Spesso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necessari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accordi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livello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(SLA).</w:t>
            </w:r>
          </w:p>
          <w:p w14:paraId="747538ED" w14:textId="773B3266" w:rsidR="00AE4215" w:rsidRPr="0014612C" w:rsidRDefault="005776B1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Determina</w:t>
            </w:r>
            <w:r w:rsidR="00D13B90">
              <w:rPr>
                <w:rFonts w:cstheme="minorHAnsi"/>
                <w:b/>
                <w:bCs/>
                <w:sz w:val="23"/>
                <w:szCs w:val="23"/>
                <w:lang w:val="es-MX"/>
              </w:rPr>
              <w:t>zione</w:t>
            </w:r>
            <w:proofErr w:type="spellEnd"/>
            <w:r w:rsidR="00D13B9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</w:t>
            </w:r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prezzo</w:t>
            </w:r>
            <w:proofErr w:type="spellEnd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un </w:t>
            </w:r>
            <w:proofErr w:type="spellStart"/>
            <w:r w:rsidRPr="005776B1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- determinare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prezzo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di un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è relativamente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semplice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sapere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quanto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(in media)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dovrete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fornire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tutta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durata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 vita è </w:t>
            </w:r>
            <w:proofErr w:type="spellStart"/>
            <w:r w:rsidRPr="005776B1">
              <w:rPr>
                <w:rFonts w:cstheme="minorHAnsi"/>
                <w:sz w:val="23"/>
                <w:szCs w:val="23"/>
                <w:lang w:val="es-MX"/>
              </w:rPr>
              <w:t>difficile</w:t>
            </w:r>
            <w:proofErr w:type="spellEnd"/>
            <w:r w:rsidRPr="005776B1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>Non bisogna sovraccaricare i clienti o sottovalutare le proprie attività.</w:t>
            </w:r>
          </w:p>
          <w:p w14:paraId="153F2A3C" w14:textId="5A701FAC" w:rsidR="00AE4215" w:rsidRPr="0014612C" w:rsidRDefault="000B6988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convincere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a prendere in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considerazione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offerta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relativi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modelli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pagamento,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contratti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responsabilità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una grande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sfida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>I clienti devono avere fiducia che i servizi offerti siano adeguati.</w:t>
            </w:r>
          </w:p>
          <w:p w14:paraId="43354F30" w14:textId="07512EA0" w:rsidR="00AE4215" w:rsidRPr="00B53CC5" w:rsidRDefault="000B6988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Un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cambiamento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nella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mentalità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dipendenti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una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trasformazione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organizzativa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: a causa del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nel modo di operare,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ossia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la vendita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anziché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sarà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resistenza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da parte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alcuni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che, fino ad ora, si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concentrati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obiettivi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vendita una tantum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anziché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coinvolgimento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lungo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termine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richiede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mentalità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vendita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processi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vendita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94A9238" w14:textId="4D5BAC00" w:rsidR="00AE4215" w:rsidRPr="00B53CC5" w:rsidRDefault="000B6988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Variazioni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rapide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imprevedibili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entrate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: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potrebbero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subire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forti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variazioni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entrate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da un mese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all'altro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soprattutto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gestiscono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pay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-per-use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hanno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forti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variazioni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nell'intensità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forniti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0355D28" w14:textId="1186D440" w:rsidR="00AE4215" w:rsidRPr="00B53CC5" w:rsidRDefault="000B6988" w:rsidP="00CD413A">
            <w:pPr>
              <w:numPr>
                <w:ilvl w:val="0"/>
                <w:numId w:val="16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Supporto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proattivo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: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dovranno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agire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in modo preventivo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anziché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reattivo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ridurre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minimo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tempi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inattività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costi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manutenzione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volte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richiede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lo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sviluppo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concetti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manutenzione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innovativi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9619F31" w14:textId="77777777" w:rsidR="00AE4215" w:rsidRPr="00B53CC5" w:rsidRDefault="00AE4215" w:rsidP="00CD413A">
            <w:pPr>
              <w:ind w:left="720"/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8342063" w14:textId="22CB28B2" w:rsidR="0024356D" w:rsidRPr="00B53CC5" w:rsidRDefault="0024356D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7CCD3927" w14:textId="77777777" w:rsidR="00F67A47" w:rsidRPr="00B53CC5" w:rsidRDefault="00F67A47" w:rsidP="00CD413A">
            <w:pPr>
              <w:jc w:val="both"/>
              <w:rPr>
                <w:rFonts w:cstheme="minorHAnsi"/>
                <w:b/>
                <w:bCs/>
                <w:noProof/>
                <w:sz w:val="23"/>
                <w:szCs w:val="23"/>
                <w:lang w:val="es-MX"/>
              </w:rPr>
            </w:pPr>
          </w:p>
          <w:p w14:paraId="0E8C5608" w14:textId="77777777" w:rsidR="000B6988" w:rsidRPr="00B53CC5" w:rsidRDefault="000B6988" w:rsidP="000B698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Unità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3: Perché la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</w:p>
          <w:p w14:paraId="4705193E" w14:textId="38CD3BE9" w:rsidR="000B6988" w:rsidRPr="00B53CC5" w:rsidRDefault="000B6988" w:rsidP="000B6988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3.1: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Vantaggi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</w:p>
          <w:p w14:paraId="352AF53D" w14:textId="5BC8E650" w:rsidR="007177FE" w:rsidRPr="00B53CC5" w:rsidRDefault="000B6988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Nonostante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sfide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l'azienda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introduce la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molti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vantaggi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perseguire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30900EE5" w14:textId="77777777" w:rsidR="000B6988" w:rsidRPr="0014612C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Migliore risposta alle tendenze del mercato come l'outsourcing e la gestione degli asset</w:t>
            </w:r>
          </w:p>
          <w:p w14:paraId="219839FD" w14:textId="3B49F6AD" w:rsidR="000B6988" w:rsidRPr="0014612C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Razionalizzazione delle risorse e delle spese sia per l'azienda che per i clienti</w:t>
            </w:r>
          </w:p>
          <w:p w14:paraId="67F56DBC" w14:textId="67CD8E16" w:rsidR="000B6988" w:rsidRPr="000B6988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0B6988">
              <w:rPr>
                <w:rFonts w:cstheme="minorHAnsi"/>
                <w:sz w:val="23"/>
                <w:szCs w:val="23"/>
              </w:rPr>
              <w:t>Maggiori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entrate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nel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lungo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periodo</w:t>
            </w:r>
            <w:proofErr w:type="spellEnd"/>
          </w:p>
          <w:p w14:paraId="4D7FA26F" w14:textId="0D466393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Maggiore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quota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mercato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crescita</w:t>
            </w:r>
            <w:proofErr w:type="spellEnd"/>
          </w:p>
          <w:p w14:paraId="34874DB3" w14:textId="60DC5E39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Migliori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risposte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</w:p>
          <w:p w14:paraId="45BC898B" w14:textId="045812EA" w:rsidR="000B6988" w:rsidRPr="000B6988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0B6988">
              <w:rPr>
                <w:rFonts w:cstheme="minorHAnsi"/>
                <w:sz w:val="23"/>
                <w:szCs w:val="23"/>
              </w:rPr>
              <w:t>Miglioramento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dell'innovazione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di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prodotto</w:t>
            </w:r>
            <w:proofErr w:type="spellEnd"/>
          </w:p>
          <w:p w14:paraId="6CF57834" w14:textId="71B0C94E" w:rsidR="000B6988" w:rsidRPr="0014612C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Creazione di nuovi flussi di reddito</w:t>
            </w:r>
          </w:p>
          <w:p w14:paraId="20115383" w14:textId="59898231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Flusso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reddito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costante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ricorrente</w:t>
            </w:r>
            <w:proofErr w:type="spellEnd"/>
          </w:p>
          <w:p w14:paraId="53BD7C5D" w14:textId="4075E6F7" w:rsidR="000B6988" w:rsidRPr="000B6988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</w:rPr>
            </w:pPr>
            <w:proofErr w:type="spellStart"/>
            <w:r w:rsidRPr="000B6988">
              <w:rPr>
                <w:rFonts w:cstheme="minorHAnsi"/>
                <w:sz w:val="23"/>
                <w:szCs w:val="23"/>
              </w:rPr>
              <w:t>Aumento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della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fedeltà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dei</w:t>
            </w:r>
            <w:proofErr w:type="spellEnd"/>
            <w:r w:rsidRPr="000B6988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0B6988">
              <w:rPr>
                <w:rFonts w:cstheme="minorHAnsi"/>
                <w:sz w:val="23"/>
                <w:szCs w:val="23"/>
              </w:rPr>
              <w:t>clienti</w:t>
            </w:r>
            <w:proofErr w:type="spellEnd"/>
          </w:p>
          <w:p w14:paraId="2758E955" w14:textId="25D4E18C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Creazione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barriere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alte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concorrenza</w:t>
            </w:r>
            <w:proofErr w:type="spellEnd"/>
          </w:p>
          <w:p w14:paraId="18FC2AC9" w14:textId="36A48ECC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non è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 costo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creatore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valore</w:t>
            </w:r>
          </w:p>
          <w:p w14:paraId="1D0230BF" w14:textId="42CE4E58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Scalabile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(per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B53CC5">
              <w:rPr>
                <w:rFonts w:cstheme="minorHAnsi"/>
                <w:sz w:val="23"/>
                <w:szCs w:val="23"/>
                <w:lang w:val="es-MX"/>
              </w:rPr>
              <w:t>dimensione</w:t>
            </w:r>
            <w:proofErr w:type="gramEnd"/>
            <w:r w:rsidRPr="00B53CC5">
              <w:rPr>
                <w:rFonts w:cstheme="minorHAnsi"/>
                <w:sz w:val="23"/>
                <w:szCs w:val="23"/>
                <w:lang w:val="es-MX"/>
              </w:rPr>
              <w:t>)</w:t>
            </w:r>
          </w:p>
          <w:p w14:paraId="2D29E86E" w14:textId="4790CDF9" w:rsidR="000B6988" w:rsidRPr="00B53CC5" w:rsidRDefault="000B6988" w:rsidP="000B6988">
            <w:pPr>
              <w:numPr>
                <w:ilvl w:val="0"/>
                <w:numId w:val="17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Miglioramento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del ritmo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adozione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</w:p>
          <w:p w14:paraId="6759663E" w14:textId="77777777" w:rsidR="007177FE" w:rsidRPr="00B53CC5" w:rsidRDefault="007177FE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44C83685" w14:textId="56DDFF04" w:rsidR="0024356D" w:rsidRPr="00B53CC5" w:rsidRDefault="000B6988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3.2: Le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fattore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abilitante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</w:p>
          <w:p w14:paraId="122BA1FB" w14:textId="0CA109F5" w:rsidR="00F71CBA" w:rsidRPr="00B53CC5" w:rsidRDefault="000B6988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Le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svolgono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ruolo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importante nel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consentire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innovativi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in generale.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Queste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consentono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modalità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integrazione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prodotto-servizio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creazione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valore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aggiunto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B53CC5">
              <w:rPr>
                <w:rFonts w:cstheme="minorHAnsi"/>
                <w:sz w:val="23"/>
                <w:szCs w:val="23"/>
                <w:lang w:val="es-MX"/>
              </w:rPr>
              <w:t>per i</w:t>
            </w:r>
            <w:proofErr w:type="gram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allo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stesso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tempo un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efficiente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da parte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favorisce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PMI creando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flussi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reddito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basati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digitalizzati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massimizzando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potenziale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l'Internet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oggetti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sensori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l'RFID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rete </w:t>
            </w:r>
            <w:proofErr w:type="gramStart"/>
            <w:r w:rsidRPr="00B53CC5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gram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l'analisi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spaziali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produzione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additiva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coinvolte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fornitura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basati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modi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livelli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Alcuni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aspetti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interessanti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innovativi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abilitati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dalle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2EF1E736" w14:textId="77777777" w:rsidR="00F71CBA" w:rsidRPr="00B53CC5" w:rsidRDefault="00F71CBA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4EFD5379" w14:textId="77777777" w:rsidR="00B53CC5" w:rsidRPr="00B53CC5" w:rsidRDefault="00B53CC5" w:rsidP="00B53C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Diagnostica e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manutenzione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predittiva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una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combinazione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hardware </w:t>
            </w:r>
            <w:proofErr w:type="spellStart"/>
            <w:proofErr w:type="gramStart"/>
            <w:r w:rsidRPr="00B53CC5">
              <w:rPr>
                <w:rFonts w:cstheme="minorHAnsi"/>
                <w:sz w:val="23"/>
                <w:szCs w:val="23"/>
                <w:lang w:val="es-MX"/>
              </w:rPr>
              <w:t>e</w:t>
            </w:r>
            <w:proofErr w:type="spellEnd"/>
            <w:proofErr w:type="gram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software per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prevedere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lo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stato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futuro di un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al fine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reagire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guasti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prevenirli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67782844" w14:textId="32C6352F" w:rsidR="00B53CC5" w:rsidRPr="00B53CC5" w:rsidRDefault="00B53CC5" w:rsidP="00B53C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comunicazioni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remote</w:t>
            </w:r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aumentano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lo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scambio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controllare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aumentarne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l'autonomia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fornire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basati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07AD9458" w14:textId="1FBAF972" w:rsidR="00B53CC5" w:rsidRPr="00B53CC5" w:rsidRDefault="00B53CC5" w:rsidP="00B53C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Dispositivi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mobili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consentono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migliore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in tempo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reale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una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pianificazione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efficiente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5FDC04CE" w14:textId="1D640DB5" w:rsidR="00B53CC5" w:rsidRPr="00B53CC5" w:rsidRDefault="00B53CC5" w:rsidP="00B53CC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Monitoraggio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consumi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consente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comprendere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vengono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utilizzati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 loro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in modo da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poter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sviluppare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personalizzati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co-creare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valore con 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D5864D9" w14:textId="42FEEFD4" w:rsidR="00F737CE" w:rsidRPr="00B53CC5" w:rsidRDefault="00F737CE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32D3FE2" w14:textId="7552E6F5" w:rsidR="00F737CE" w:rsidRPr="00B53CC5" w:rsidRDefault="00B53CC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Ogni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interazione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nel mondo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genera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rendono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possibili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generatori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reddito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generano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sempre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allo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stesso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tempo,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costringono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ad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adottare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servirli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fornire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valore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aggiunto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. In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ogni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caso, la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migliora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tasso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adozione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8733B9E" w14:textId="77777777" w:rsidR="00B53CC5" w:rsidRPr="00B53CC5" w:rsidRDefault="00B53CC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5AA5EE8F" w14:textId="7E559668" w:rsidR="00F737CE" w:rsidRPr="0029074C" w:rsidRDefault="00B53CC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Nuova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EE78F1" w:rsidRPr="004909B0">
              <w:rPr>
                <w:rFonts w:cstheme="minorHAnsi"/>
                <w:sz w:val="23"/>
                <w:szCs w:val="23"/>
              </w:rPr>
              <w:sym w:font="Wingdings" w:char="F0E0"/>
            </w:r>
            <w:r w:rsidR="00F737CE"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EE78F1" w:rsidRPr="004909B0">
              <w:rPr>
                <w:rFonts w:cstheme="minorHAnsi"/>
                <w:sz w:val="23"/>
                <w:szCs w:val="23"/>
              </w:rPr>
              <w:sym w:font="Wingdings" w:char="F0E0"/>
            </w:r>
            <w:r w:rsidRPr="0029074C">
              <w:rPr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N</w:t>
            </w:r>
            <w:r w:rsidR="00D13B90">
              <w:rPr>
                <w:rFonts w:cstheme="minorHAnsi"/>
                <w:sz w:val="23"/>
                <w:szCs w:val="23"/>
                <w:lang w:val="es-MX"/>
              </w:rPr>
              <w:t>uovi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="00F737CE" w:rsidRPr="0029074C">
              <w:rPr>
                <w:rFonts w:cstheme="minorHAnsi"/>
                <w:sz w:val="23"/>
                <w:szCs w:val="23"/>
                <w:lang w:val="es-MX"/>
              </w:rPr>
              <w:t xml:space="preserve">– </w:t>
            </w:r>
            <w:proofErr w:type="spellStart"/>
            <w:r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nuovi</w:t>
            </w:r>
            <w:proofErr w:type="spellEnd"/>
            <w:r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ricavi</w:t>
            </w:r>
            <w:proofErr w:type="spellEnd"/>
            <w:r w:rsidR="00F737CE"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>!</w:t>
            </w:r>
          </w:p>
          <w:p w14:paraId="5E153DCE" w14:textId="3810121E" w:rsidR="00F737CE" w:rsidRPr="00B53CC5" w:rsidRDefault="00B53CC5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EE78F1" w:rsidRPr="004909B0">
              <w:rPr>
                <w:rFonts w:cstheme="minorHAnsi"/>
                <w:sz w:val="23"/>
                <w:szCs w:val="23"/>
              </w:rPr>
              <w:sym w:font="Wingdings" w:char="F0DF"/>
            </w:r>
            <w:r w:rsidR="00F737CE"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standard</w:t>
            </w:r>
            <w:r w:rsidR="00EE78F1" w:rsidRPr="004909B0">
              <w:rPr>
                <w:rFonts w:cstheme="minorHAnsi"/>
                <w:sz w:val="23"/>
                <w:szCs w:val="23"/>
              </w:rPr>
              <w:sym w:font="Wingdings" w:char="F0DF"/>
            </w:r>
            <w:r w:rsidR="00F737CE"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esigenze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</w:p>
          <w:p w14:paraId="0E3F9088" w14:textId="77777777" w:rsidR="00C738BD" w:rsidRPr="00B53CC5" w:rsidRDefault="00C738BD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1169B6D3" w14:textId="77777777" w:rsidR="00B53CC5" w:rsidRPr="00B53CC5" w:rsidRDefault="00B53CC5" w:rsidP="00B53CC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A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seconda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livello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connettività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data-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driven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rientra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in uno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4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livelli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B53CC5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1F9786E9" w14:textId="77777777" w:rsidR="00B53CC5" w:rsidRPr="00B53CC5" w:rsidRDefault="00B53CC5" w:rsidP="00B53CC5">
            <w:pPr>
              <w:ind w:left="708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53CC5">
              <w:rPr>
                <w:rFonts w:cstheme="minorHAnsi"/>
                <w:sz w:val="23"/>
                <w:szCs w:val="23"/>
                <w:lang w:val="es-MX"/>
              </w:rPr>
              <w:t>1.</w:t>
            </w:r>
            <w:r w:rsidRPr="00B53CC5">
              <w:rPr>
                <w:rFonts w:cstheme="minorHAnsi"/>
                <w:sz w:val="23"/>
                <w:szCs w:val="23"/>
                <w:lang w:val="es-MX"/>
              </w:rPr>
              <w:tab/>
            </w:r>
            <w:proofErr w:type="spellStart"/>
            <w:r w:rsidRPr="00B53CC5">
              <w:rPr>
                <w:rFonts w:cstheme="minorHAnsi"/>
                <w:sz w:val="23"/>
                <w:szCs w:val="23"/>
                <w:lang w:val="es-MX"/>
              </w:rPr>
              <w:t>Reattivo</w:t>
            </w:r>
            <w:proofErr w:type="spellEnd"/>
          </w:p>
          <w:p w14:paraId="131F4C59" w14:textId="77777777" w:rsidR="00B53CC5" w:rsidRPr="00B53CC5" w:rsidRDefault="00B53CC5" w:rsidP="00B53CC5">
            <w:pPr>
              <w:ind w:left="708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B53CC5">
              <w:rPr>
                <w:rFonts w:cstheme="minorHAnsi"/>
                <w:sz w:val="23"/>
                <w:szCs w:val="23"/>
                <w:lang w:val="es-MX"/>
              </w:rPr>
              <w:t>2.</w:t>
            </w:r>
            <w:r w:rsidRPr="00B53CC5">
              <w:rPr>
                <w:rFonts w:cstheme="minorHAnsi"/>
                <w:sz w:val="23"/>
                <w:szCs w:val="23"/>
                <w:lang w:val="es-MX"/>
              </w:rPr>
              <w:tab/>
              <w:t>Preventivo</w:t>
            </w:r>
          </w:p>
          <w:p w14:paraId="32C0B28C" w14:textId="77777777" w:rsidR="00B53CC5" w:rsidRPr="0029074C" w:rsidRDefault="00B53CC5" w:rsidP="00B53CC5">
            <w:pPr>
              <w:ind w:left="708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29074C">
              <w:rPr>
                <w:rFonts w:cstheme="minorHAnsi"/>
                <w:sz w:val="23"/>
                <w:szCs w:val="23"/>
                <w:lang w:val="es-MX"/>
              </w:rPr>
              <w:t>3.</w:t>
            </w:r>
            <w:r w:rsidRPr="0029074C">
              <w:rPr>
                <w:rFonts w:cstheme="minorHAnsi"/>
                <w:sz w:val="23"/>
                <w:szCs w:val="23"/>
                <w:lang w:val="es-MX"/>
              </w:rPr>
              <w:tab/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Predittivo</w:t>
            </w:r>
            <w:proofErr w:type="spellEnd"/>
          </w:p>
          <w:p w14:paraId="4FE068DA" w14:textId="64B3E0D0" w:rsidR="0024356D" w:rsidRPr="0029074C" w:rsidRDefault="00B53CC5" w:rsidP="00B53CC5">
            <w:pPr>
              <w:ind w:left="708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29074C">
              <w:rPr>
                <w:rFonts w:cstheme="minorHAnsi"/>
                <w:sz w:val="23"/>
                <w:szCs w:val="23"/>
                <w:lang w:val="es-MX"/>
              </w:rPr>
              <w:t>4.</w:t>
            </w:r>
            <w:r w:rsidRPr="0029074C">
              <w:rPr>
                <w:rFonts w:cstheme="minorHAnsi"/>
                <w:sz w:val="23"/>
                <w:szCs w:val="23"/>
                <w:lang w:val="es-MX"/>
              </w:rPr>
              <w:tab/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Proattivo</w:t>
            </w:r>
            <w:proofErr w:type="spellEnd"/>
          </w:p>
          <w:p w14:paraId="63C4731D" w14:textId="77777777" w:rsidR="00B53CC5" w:rsidRPr="0029074C" w:rsidRDefault="00B53CC5" w:rsidP="00B53CC5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0C496403" w14:textId="2A1DA48B" w:rsidR="0024356D" w:rsidRPr="00192C38" w:rsidRDefault="00B53CC5" w:rsidP="00CD41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3.3: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Percorso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verso la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sostenibilità</w:t>
            </w:r>
            <w:proofErr w:type="spellEnd"/>
          </w:p>
          <w:p w14:paraId="68EDB79A" w14:textId="1BD63112" w:rsidR="00F336E1" w:rsidRPr="00192C38" w:rsidRDefault="00192C38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La continua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crescita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popolazione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dell'economia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mondiale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si traduce in un aumento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domanda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altre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Sebbene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siano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disponibili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efficienti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e i loro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vantaggi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economici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siano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evidenti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, vi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diverse barriere che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ne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impediscono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diffusione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, come ad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elevati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costi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iniziali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obiettivi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sostenibilità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richiedono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l'introduzione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queste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soluzioni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costose e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complesse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fornire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è qui che 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modelli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servitiz</w:t>
            </w:r>
            <w:r w:rsidR="0009424C">
              <w:rPr>
                <w:rFonts w:cstheme="minorHAnsi"/>
                <w:sz w:val="23"/>
                <w:szCs w:val="23"/>
                <w:lang w:val="es-MX"/>
              </w:rPr>
              <w:t>zato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giocano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192C38">
              <w:rPr>
                <w:rFonts w:cstheme="minorHAnsi"/>
                <w:sz w:val="23"/>
                <w:szCs w:val="23"/>
                <w:lang w:val="es-MX"/>
              </w:rPr>
              <w:t>ruolo</w:t>
            </w:r>
            <w:proofErr w:type="spellEnd"/>
            <w:r w:rsidRPr="00192C38">
              <w:rPr>
                <w:rFonts w:cstheme="minorHAnsi"/>
                <w:sz w:val="23"/>
                <w:szCs w:val="23"/>
                <w:lang w:val="es-MX"/>
              </w:rPr>
              <w:t xml:space="preserve"> significativo</w:t>
            </w:r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Ottimizzando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l'intera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catena del valore, la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porta a un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utilizzo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più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efficiente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risorse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a un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migliore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consumo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energetico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migliorando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così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prestazioni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ambientali</w:t>
            </w:r>
            <w:proofErr w:type="spellEnd"/>
            <w:r w:rsidRPr="00192C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  <w:p w14:paraId="02A99034" w14:textId="7B00B3C8" w:rsidR="00F336E1" w:rsidRPr="006F1E7F" w:rsidRDefault="006F1E7F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innovativo ha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non solo per le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che vi si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dedicano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ha anche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sociali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ampie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. Ad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catena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approvvigionamento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alimentare, la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incoraggia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l'introduzione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nuove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tecnologie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partner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rendendo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produzione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alimentare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efficiente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sicura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disponibile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E0DCBAB" w14:textId="27EA5073" w:rsidR="00F336E1" w:rsidRPr="006F1E7F" w:rsidRDefault="006F1E7F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Anche la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circolarità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fattore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trainante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fornitura di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c'è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motivazione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riutilizzare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riciclare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prolungare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ciclo di vita del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poiché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viene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ottimizzato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per un uso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prolungato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per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ottenere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risultato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progettazione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considera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l'intero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ciclo di vita del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razionalizzandone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l'uso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ottenere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risultati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desiderati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. Le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progettano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responsabili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lastRenderedPageBreak/>
              <w:t>consegna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dell'uso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del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dell'efficienza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per un periodo di tempo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lungo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un contesto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servitizzato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in cui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l'azienda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mantiene la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proprietà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responsabilità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prodotti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, è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motivata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ottimizzarne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l'uso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a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perseguire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principi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dell'economia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circolare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  <w:p w14:paraId="6EC357FA" w14:textId="77777777" w:rsidR="00F336E1" w:rsidRPr="006F1E7F" w:rsidRDefault="00F336E1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6DFB3E3A" w14:textId="77777777" w:rsidR="00C56384" w:rsidRPr="006F1E7F" w:rsidRDefault="00C56384" w:rsidP="00CD413A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C56384" w:rsidRPr="00D86D38" w14:paraId="7F3FF2D8" w14:textId="77777777" w:rsidTr="00F80344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E8B40C1" w14:textId="508CCC81" w:rsidR="00C56384" w:rsidRPr="007368FF" w:rsidRDefault="006F1E7F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7368FF">
              <w:rPr>
                <w:rFonts w:cstheme="minorHAnsi"/>
                <w:b/>
                <w:bCs/>
                <w:sz w:val="23"/>
                <w:szCs w:val="23"/>
                <w:lang w:val="it-IT"/>
              </w:rPr>
              <w:lastRenderedPageBreak/>
              <w:t xml:space="preserve">Contenuti </w:t>
            </w:r>
            <w:r w:rsidR="007368FF" w:rsidRPr="007368FF">
              <w:rPr>
                <w:rFonts w:cstheme="minorHAnsi"/>
                <w:b/>
                <w:bCs/>
                <w:sz w:val="23"/>
                <w:szCs w:val="23"/>
                <w:lang w:val="it-IT"/>
              </w:rPr>
              <w:t>elencati nei vari p</w:t>
            </w:r>
            <w:r w:rsidR="007368FF">
              <w:rPr>
                <w:rFonts w:cstheme="minorHAnsi"/>
                <w:b/>
                <w:bCs/>
                <w:sz w:val="23"/>
                <w:szCs w:val="23"/>
                <w:lang w:val="it-IT"/>
              </w:rPr>
              <w:t>unti</w:t>
            </w:r>
          </w:p>
        </w:tc>
      </w:tr>
      <w:tr w:rsidR="00C56384" w:rsidRPr="00D86D38" w14:paraId="12A34D0F" w14:textId="77777777" w:rsidTr="00F80344">
        <w:trPr>
          <w:trHeight w:val="1133"/>
          <w:jc w:val="center"/>
        </w:trPr>
        <w:tc>
          <w:tcPr>
            <w:tcW w:w="9344" w:type="dxa"/>
            <w:gridSpan w:val="3"/>
          </w:tcPr>
          <w:p w14:paraId="6113A11F" w14:textId="71AD2415" w:rsidR="005B60C6" w:rsidRPr="006F1E7F" w:rsidRDefault="005B60C6" w:rsidP="005B60C6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sintesi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contenuti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punti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elenco</w:t>
            </w:r>
            <w:r w:rsidRPr="006F1E7F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028E933C" w14:textId="77777777" w:rsidR="005B60C6" w:rsidRPr="006F1E7F" w:rsidRDefault="005B60C6" w:rsidP="005B60C6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593BD95D" w14:textId="77777777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è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trasformazione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ovvero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la vendita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soluzioni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invece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che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semplici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</w:p>
          <w:p w14:paraId="680EBA58" w14:textId="52BE7E14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un'opportunità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anche per le PMI, che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agili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flessibili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nel cambiare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corso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dell'attività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80FC1F3" w14:textId="67FE67B4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Metodologia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dell'Innovazione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è un modo conveniente per le PMI di creare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innovativi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basati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sui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F90440C" w14:textId="3763842C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Si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sviluppa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in 4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guidando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le PMI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attraverso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scoperta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del cliente e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progettazione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desiderabile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C8F3FC0" w14:textId="41B68E12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porta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significativi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sia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all'azienda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che al cliente.</w:t>
            </w:r>
          </w:p>
          <w:p w14:paraId="2E8D75DA" w14:textId="109AAA91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favorisce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PMI creando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nuovi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flussi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reddito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basati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digitalizzati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massimizzando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potenziale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54852F5" w14:textId="241EBFB8" w:rsidR="006F1E7F" w:rsidRPr="006F1E7F" w:rsidRDefault="006F1E7F" w:rsidP="006F1E7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servitizzazione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porta a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efficiente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a un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migliore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consumo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migliorando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così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prestazioni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ambientali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</w:tc>
      </w:tr>
      <w:tr w:rsidR="00C56384" w:rsidRPr="00E5280C" w14:paraId="4EB43C96" w14:textId="77777777" w:rsidTr="00F80344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1DCFF9F0" w14:textId="6AAC4528" w:rsidR="00C56384" w:rsidRPr="00E5280C" w:rsidRDefault="006F1E7F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6F1E7F">
              <w:rPr>
                <w:rFonts w:cstheme="minorHAnsi"/>
                <w:b/>
                <w:bCs/>
                <w:sz w:val="23"/>
                <w:szCs w:val="23"/>
              </w:rPr>
              <w:t xml:space="preserve">5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</w:rPr>
              <w:t>voci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</w:rPr>
              <w:t xml:space="preserve"> di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</w:rPr>
              <w:t>glossario</w:t>
            </w:r>
            <w:proofErr w:type="spellEnd"/>
          </w:p>
        </w:tc>
      </w:tr>
      <w:tr w:rsidR="00C56384" w:rsidRPr="00D86D38" w14:paraId="4961692A" w14:textId="77777777" w:rsidTr="00F80344">
        <w:trPr>
          <w:trHeight w:val="1290"/>
          <w:jc w:val="center"/>
        </w:trPr>
        <w:tc>
          <w:tcPr>
            <w:tcW w:w="9344" w:type="dxa"/>
            <w:gridSpan w:val="3"/>
          </w:tcPr>
          <w:p w14:paraId="73851C82" w14:textId="5F91DD7A" w:rsidR="00C56384" w:rsidRPr="006F1E7F" w:rsidRDefault="00C5638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>[</w:t>
            </w:r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5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voci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glossario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con una breve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descrizione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79400DF1" w14:textId="119DFBB9" w:rsidR="006F1E7F" w:rsidRPr="0029074C" w:rsidRDefault="006F1E7F" w:rsidP="006F1E7F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</w:t>
            </w:r>
            <w:r w:rsidR="007F5250">
              <w:rPr>
                <w:rFonts w:cstheme="minorHAnsi"/>
                <w:b/>
                <w:bCs/>
                <w:sz w:val="23"/>
                <w:szCs w:val="23"/>
                <w:lang w:val="es-MX"/>
              </w:rPr>
              <w:t>zazione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innovazione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che consiste nel modificare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un'attività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incentrata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sul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innovativi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963D375" w14:textId="77777777" w:rsidR="006F1E7F" w:rsidRPr="0029074C" w:rsidRDefault="006F1E7F" w:rsidP="006F1E7F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Sistema </w:t>
            </w:r>
            <w:proofErr w:type="spellStart"/>
            <w:r w:rsidRPr="0029074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prodotto-servizio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in cui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29074C">
              <w:rPr>
                <w:rFonts w:cstheme="minorHAnsi"/>
                <w:sz w:val="23"/>
                <w:szCs w:val="23"/>
                <w:lang w:val="es-MX"/>
              </w:rPr>
              <w:t>valore</w:t>
            </w:r>
            <w:proofErr w:type="gram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fornito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in un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mix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coesivo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29074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29074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5B4018C" w14:textId="77777777" w:rsidR="006F1E7F" w:rsidRPr="006F1E7F" w:rsidRDefault="006F1E7F" w:rsidP="006F1E7F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Modello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business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descrizione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del modo in cui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l'organizzazione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crea,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fornisce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cattura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valore.</w:t>
            </w:r>
          </w:p>
          <w:p w14:paraId="15AC5418" w14:textId="77777777" w:rsidR="006F1E7F" w:rsidRPr="006F1E7F" w:rsidRDefault="006F1E7F" w:rsidP="006F1E7F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Proposta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valore</w:t>
            </w:r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6F1E7F">
              <w:rPr>
                <w:rFonts w:cstheme="minorHAnsi"/>
                <w:sz w:val="23"/>
                <w:szCs w:val="23"/>
                <w:lang w:val="es-MX"/>
              </w:rPr>
              <w:t>per i</w:t>
            </w:r>
            <w:proofErr w:type="gram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l'azienda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promette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fornire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5596013" w14:textId="0F22D67E" w:rsidR="006F1E7F" w:rsidRPr="006F1E7F" w:rsidRDefault="006F1E7F" w:rsidP="006F1E7F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Economia</w:t>
            </w:r>
            <w:proofErr w:type="spellEnd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b/>
                <w:bCs/>
                <w:sz w:val="23"/>
                <w:szCs w:val="23"/>
                <w:lang w:val="es-MX"/>
              </w:rPr>
              <w:t>circolare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-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modello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economia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prevede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condivisione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riutilizzo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riciclo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materiali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prolungarne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ciclo di vita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affrontare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sfide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globali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cambiamento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climatico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perdita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biodiversità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rifiuti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1E7F">
              <w:rPr>
                <w:rFonts w:cstheme="minorHAnsi"/>
                <w:sz w:val="23"/>
                <w:szCs w:val="23"/>
                <w:lang w:val="es-MX"/>
              </w:rPr>
              <w:t>l'inquinamento</w:t>
            </w:r>
            <w:proofErr w:type="spellEnd"/>
            <w:r w:rsidRPr="006F1E7F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2E72ACB" w14:textId="408AAD38" w:rsidR="00C56384" w:rsidRPr="006F1E7F" w:rsidRDefault="00C56384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</w:tc>
      </w:tr>
      <w:tr w:rsidR="00C56384" w:rsidRPr="00E5280C" w14:paraId="27BFD00A" w14:textId="77777777" w:rsidTr="00F80344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90C4BAC" w14:textId="2DBA54D0" w:rsidR="00C56384" w:rsidRPr="00E5280C" w:rsidRDefault="007368FF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Bibliografia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sz w:val="23"/>
                <w:szCs w:val="23"/>
              </w:rPr>
              <w:t>referenze</w:t>
            </w:r>
            <w:proofErr w:type="spellEnd"/>
            <w:r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56384" w:rsidRPr="00E5280C" w14:paraId="112BCA5A" w14:textId="77777777" w:rsidTr="00F80344">
        <w:trPr>
          <w:trHeight w:val="420"/>
          <w:jc w:val="center"/>
        </w:trPr>
        <w:tc>
          <w:tcPr>
            <w:tcW w:w="9344" w:type="dxa"/>
            <w:gridSpan w:val="3"/>
          </w:tcPr>
          <w:p w14:paraId="2ABF81E2" w14:textId="542B0A40" w:rsidR="00C56384" w:rsidRPr="006F1E7F" w:rsidRDefault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F1E7F">
              <w:rPr>
                <w:rFonts w:cstheme="minorHAnsi"/>
                <w:sz w:val="23"/>
                <w:szCs w:val="23"/>
                <w:lang w:val="es-MX"/>
              </w:rPr>
              <w:t>[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fonti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riferimenti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contenuti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; formato del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riferimento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: </w:t>
            </w:r>
            <w:proofErr w:type="gram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link</w:t>
            </w:r>
            <w:proofErr w:type="gram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; si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prega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solo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fonti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pertinenti</w:t>
            </w:r>
            <w:proofErr w:type="spellEnd"/>
            <w:r w:rsidR="006F1E7F" w:rsidRPr="006F1E7F">
              <w:rPr>
                <w:rFonts w:cstheme="minorHAnsi"/>
                <w:sz w:val="23"/>
                <w:szCs w:val="23"/>
                <w:lang w:val="es-MX"/>
              </w:rPr>
              <w:t>, non citare Wikipedia</w:t>
            </w:r>
            <w:r w:rsidRPr="006F1E7F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0E31724E" w14:textId="01635775" w:rsidR="00BD2733" w:rsidRPr="00E5280C" w:rsidRDefault="00BD2733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Forbes (</w:t>
            </w:r>
            <w:r w:rsidR="001B741F" w:rsidRPr="00E5280C">
              <w:rPr>
                <w:rFonts w:cstheme="minorHAnsi"/>
                <w:sz w:val="23"/>
                <w:szCs w:val="23"/>
              </w:rPr>
              <w:t>2022, March 28</w:t>
            </w:r>
            <w:r w:rsidRPr="00E5280C">
              <w:rPr>
                <w:rFonts w:cstheme="minorHAnsi"/>
                <w:sz w:val="23"/>
                <w:szCs w:val="23"/>
              </w:rPr>
              <w:t xml:space="preserve">). What Is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And How Can It Help Your </w:t>
            </w:r>
            <w:proofErr w:type="gramStart"/>
            <w:r w:rsidRPr="00E5280C">
              <w:rPr>
                <w:rFonts w:cstheme="minorHAnsi"/>
                <w:sz w:val="23"/>
                <w:szCs w:val="23"/>
              </w:rPr>
              <w:t>Business?</w:t>
            </w:r>
            <w:r w:rsidR="00292B7B" w:rsidRPr="00E5280C">
              <w:rPr>
                <w:rFonts w:cstheme="minorHAnsi"/>
                <w:sz w:val="23"/>
                <w:szCs w:val="23"/>
              </w:rPr>
              <w:t>.</w:t>
            </w:r>
            <w:proofErr w:type="gramEnd"/>
            <w:r w:rsidR="00292B7B" w:rsidRPr="00E5280C">
              <w:rPr>
                <w:rFonts w:cstheme="minorHAnsi"/>
                <w:sz w:val="23"/>
                <w:szCs w:val="23"/>
              </w:rPr>
              <w:t xml:space="preserve"> </w:t>
            </w:r>
            <w:hyperlink r:id="rId12" w:history="1">
              <w:r w:rsidR="00292B7B"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https://www.forbes.com/sites/sap/2022/03/28/what-is-servitization-and-how-can-it-help-your-business/?sh=404727a97cf5</w:t>
              </w:r>
            </w:hyperlink>
          </w:p>
          <w:p w14:paraId="0FA3B7EB" w14:textId="3E823C23" w:rsidR="00BD2733" w:rsidRPr="00E5280C" w:rsidRDefault="00B00F75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ARC Advisory Group (</w:t>
            </w:r>
            <w:r w:rsidR="00292B7B" w:rsidRPr="00E5280C">
              <w:rPr>
                <w:rFonts w:cstheme="minorHAnsi"/>
                <w:sz w:val="23"/>
                <w:szCs w:val="23"/>
              </w:rPr>
              <w:t>2018, November 14</w:t>
            </w:r>
            <w:r w:rsidRPr="00E5280C">
              <w:rPr>
                <w:rFonts w:cstheme="minorHAnsi"/>
                <w:sz w:val="23"/>
                <w:szCs w:val="23"/>
              </w:rPr>
              <w:t xml:space="preserve">).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for Industrial Products. </w:t>
            </w:r>
            <w:hyperlink r:id="rId13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https://www.arcweb.com/blog/servitization-industrial-products</w:t>
              </w:r>
            </w:hyperlink>
          </w:p>
          <w:p w14:paraId="5315410D" w14:textId="5DEDA656" w:rsidR="00B00F75" w:rsidRPr="00E5280C" w:rsidRDefault="00F2078C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Scheper.Co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- Engineering &amp; Consulting.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maturity Stages. </w:t>
            </w:r>
            <w:hyperlink r:id="rId14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https://www.scheper.co/solution-servitization-maturity-servitization-week-2-6/</w:t>
              </w:r>
            </w:hyperlink>
          </w:p>
          <w:p w14:paraId="72CC1BA9" w14:textId="36050D35" w:rsidR="00F2078C" w:rsidRPr="00E5280C" w:rsidRDefault="00E7129A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lastRenderedPageBreak/>
              <w:t>Exor International (</w:t>
            </w:r>
            <w:r w:rsidR="00292B7B" w:rsidRPr="00E5280C">
              <w:rPr>
                <w:rFonts w:cstheme="minorHAnsi"/>
                <w:sz w:val="23"/>
                <w:szCs w:val="23"/>
              </w:rPr>
              <w:t>2021, May 6</w:t>
            </w:r>
            <w:r w:rsidRPr="00E5280C">
              <w:rPr>
                <w:rFonts w:cstheme="minorHAnsi"/>
                <w:sz w:val="23"/>
                <w:szCs w:val="23"/>
              </w:rPr>
              <w:t xml:space="preserve">). What is </w:t>
            </w:r>
            <w:proofErr w:type="spellStart"/>
            <w:proofErr w:type="gram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>?.</w:t>
            </w:r>
            <w:proofErr w:type="gramEnd"/>
            <w:r w:rsidRPr="00E5280C">
              <w:rPr>
                <w:rFonts w:cstheme="minorHAnsi"/>
                <w:sz w:val="23"/>
                <w:szCs w:val="23"/>
              </w:rPr>
              <w:t xml:space="preserve"> </w:t>
            </w:r>
            <w:hyperlink r:id="rId15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https://www.exorint.com/en/blog/what-is-servitization</w:t>
              </w:r>
            </w:hyperlink>
          </w:p>
          <w:p w14:paraId="71682858" w14:textId="1189D1E7" w:rsidR="00E7129A" w:rsidRPr="00E5280C" w:rsidRDefault="00A35A32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ESA automation (</w:t>
            </w:r>
            <w:r w:rsidR="003D79FF" w:rsidRPr="00E5280C">
              <w:rPr>
                <w:rFonts w:cstheme="minorHAnsi"/>
                <w:sz w:val="23"/>
                <w:szCs w:val="23"/>
              </w:rPr>
              <w:t>2022, May 31</w:t>
            </w:r>
            <w:r w:rsidRPr="00E5280C">
              <w:rPr>
                <w:rFonts w:cstheme="minorHAnsi"/>
                <w:sz w:val="23"/>
                <w:szCs w:val="23"/>
              </w:rPr>
              <w:t xml:space="preserve">). The Three Levels of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: Base, Intermediate, Advanced. </w:t>
            </w:r>
            <w:hyperlink r:id="rId16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https://www.esa-automation.com/en/the-three-levels-of-servitization-base-intermediate-advanced/</w:t>
              </w:r>
            </w:hyperlink>
          </w:p>
          <w:p w14:paraId="3CFA8599" w14:textId="1F7D6591" w:rsidR="00A35A32" w:rsidRPr="00E5280C" w:rsidRDefault="00F90D7D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NextService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(</w:t>
            </w:r>
            <w:r w:rsidR="00A777F3" w:rsidRPr="00E5280C">
              <w:rPr>
                <w:rFonts w:cstheme="minorHAnsi"/>
                <w:sz w:val="23"/>
                <w:szCs w:val="23"/>
              </w:rPr>
              <w:t>2020, September 22</w:t>
            </w:r>
            <w:r w:rsidRPr="00E5280C">
              <w:rPr>
                <w:rFonts w:cstheme="minorHAnsi"/>
                <w:sz w:val="23"/>
                <w:szCs w:val="23"/>
              </w:rPr>
              <w:t xml:space="preserve">).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for Manufacturers: The Future of </w:t>
            </w:r>
            <w:proofErr w:type="gramStart"/>
            <w:r w:rsidRPr="00E5280C">
              <w:rPr>
                <w:rFonts w:cstheme="minorHAnsi"/>
                <w:sz w:val="23"/>
                <w:szCs w:val="23"/>
              </w:rPr>
              <w:t>Business?.</w:t>
            </w:r>
            <w:proofErr w:type="gramEnd"/>
            <w:r w:rsidRPr="00E5280C">
              <w:rPr>
                <w:rFonts w:cstheme="minorHAnsi"/>
                <w:sz w:val="23"/>
                <w:szCs w:val="23"/>
              </w:rPr>
              <w:t xml:space="preserve"> </w:t>
            </w:r>
            <w:hyperlink r:id="rId17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https://nextservicesoftware.com/news/servitization-for-manufacturers/</w:t>
              </w:r>
            </w:hyperlink>
          </w:p>
          <w:p w14:paraId="73504F5A" w14:textId="6701B3AB" w:rsidR="00F90D7D" w:rsidRPr="00E5280C" w:rsidRDefault="00692C4D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Caddify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. Why Does Successful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Require Mobile </w:t>
            </w:r>
            <w:proofErr w:type="gramStart"/>
            <w:r w:rsidRPr="00E5280C">
              <w:rPr>
                <w:rFonts w:cstheme="minorHAnsi"/>
                <w:sz w:val="23"/>
                <w:szCs w:val="23"/>
              </w:rPr>
              <w:t>Apps?.</w:t>
            </w:r>
            <w:proofErr w:type="gramEnd"/>
            <w:r w:rsidRPr="00E5280C">
              <w:rPr>
                <w:rFonts w:cstheme="minorHAnsi"/>
                <w:sz w:val="23"/>
                <w:szCs w:val="23"/>
              </w:rPr>
              <w:t xml:space="preserve"> </w:t>
            </w:r>
            <w:hyperlink r:id="rId18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https://caddify.com/2019/12/07/why-does-successful-servitization-require-mobile-apps/</w:t>
              </w:r>
            </w:hyperlink>
          </w:p>
          <w:p w14:paraId="2CF84063" w14:textId="65D85D38" w:rsidR="00692C4D" w:rsidRPr="00E5280C" w:rsidRDefault="004A00D5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MSI Data (</w:t>
            </w:r>
            <w:r w:rsidR="00A777F3" w:rsidRPr="00E5280C">
              <w:rPr>
                <w:rFonts w:cstheme="minorHAnsi"/>
                <w:sz w:val="23"/>
                <w:szCs w:val="23"/>
              </w:rPr>
              <w:t>2015, December 4</w:t>
            </w:r>
            <w:r w:rsidRPr="00E5280C">
              <w:rPr>
                <w:rFonts w:cstheme="minorHAnsi"/>
                <w:sz w:val="23"/>
                <w:szCs w:val="23"/>
              </w:rPr>
              <w:t xml:space="preserve">). What is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and Why Should Manufacturers Care.</w:t>
            </w:r>
            <w:r w:rsidRPr="00E5280C">
              <w:t xml:space="preserve"> </w:t>
            </w:r>
            <w:hyperlink r:id="rId19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https://www.msidata.com/what-is-servitization</w:t>
              </w:r>
            </w:hyperlink>
          </w:p>
          <w:p w14:paraId="49369705" w14:textId="2E0E4B3B" w:rsidR="004A00D5" w:rsidRPr="00E5280C" w:rsidRDefault="009B0979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Semcon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. Is your business on the road to </w:t>
            </w:r>
            <w:proofErr w:type="spellStart"/>
            <w:proofErr w:type="gram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>?.</w:t>
            </w:r>
            <w:proofErr w:type="gramEnd"/>
            <w:r w:rsidRPr="00E5280C">
              <w:rPr>
                <w:rFonts w:cstheme="minorHAnsi"/>
                <w:sz w:val="23"/>
                <w:szCs w:val="23"/>
              </w:rPr>
              <w:t xml:space="preserve"> </w:t>
            </w:r>
            <w:hyperlink r:id="rId20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https://semcon.com/offerings/servitization/</w:t>
              </w:r>
            </w:hyperlink>
          </w:p>
          <w:p w14:paraId="34B5AFD3" w14:textId="7BAAF67E" w:rsidR="009B0979" w:rsidRPr="00E5280C" w:rsidRDefault="0017609D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NexSys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(</w:t>
            </w:r>
            <w:r w:rsidR="00A777F3" w:rsidRPr="00E5280C">
              <w:rPr>
                <w:rFonts w:cstheme="minorHAnsi"/>
                <w:sz w:val="23"/>
                <w:szCs w:val="23"/>
              </w:rPr>
              <w:t>2022, November 18</w:t>
            </w:r>
            <w:r w:rsidRPr="00E5280C">
              <w:rPr>
                <w:rFonts w:cstheme="minorHAnsi"/>
                <w:sz w:val="23"/>
                <w:szCs w:val="23"/>
              </w:rPr>
              <w:t xml:space="preserve">). Jargon Buster: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Explained. </w:t>
            </w:r>
            <w:hyperlink r:id="rId21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https://www.nexsys.co.uk/knowledge-hub/servitization-jargon-buster/</w:t>
              </w:r>
            </w:hyperlink>
          </w:p>
          <w:p w14:paraId="183B4EBA" w14:textId="3731AA07" w:rsidR="0017609D" w:rsidRPr="00E5280C" w:rsidRDefault="00BB37DD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The Advanced Services Group (2022). Leading examples of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. </w:t>
            </w:r>
            <w:hyperlink r:id="rId22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https://www.advancedservicesgroup.co.uk/leading-examples-of-servitization/</w:t>
              </w:r>
            </w:hyperlink>
          </w:p>
          <w:p w14:paraId="1FDA89AF" w14:textId="168FAA4E" w:rsidR="00BB37DD" w:rsidRPr="00E5280C" w:rsidRDefault="001B741F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Emerald Publishing Limited (</w:t>
            </w:r>
            <w:r w:rsidR="00B23491" w:rsidRPr="00E5280C">
              <w:rPr>
                <w:rFonts w:cstheme="minorHAnsi"/>
                <w:sz w:val="23"/>
                <w:szCs w:val="23"/>
              </w:rPr>
              <w:t>2020, January 28</w:t>
            </w:r>
            <w:r w:rsidRPr="00E5280C">
              <w:rPr>
                <w:rFonts w:cstheme="minorHAnsi"/>
                <w:sz w:val="23"/>
                <w:szCs w:val="23"/>
              </w:rPr>
              <w:t>)</w:t>
            </w:r>
            <w:r w:rsidR="00B23491" w:rsidRPr="00E5280C">
              <w:rPr>
                <w:rFonts w:cstheme="minorHAnsi"/>
                <w:sz w:val="23"/>
                <w:szCs w:val="23"/>
              </w:rPr>
              <w:t xml:space="preserve">. What is </w:t>
            </w:r>
            <w:proofErr w:type="spellStart"/>
            <w:r w:rsidR="00B23491"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="00B23491" w:rsidRPr="00E5280C">
              <w:rPr>
                <w:rFonts w:cstheme="minorHAnsi"/>
                <w:sz w:val="23"/>
                <w:szCs w:val="23"/>
              </w:rPr>
              <w:t xml:space="preserve"> of manufacturing? A quick introduction. </w:t>
            </w:r>
            <w:hyperlink r:id="rId23" w:history="1">
              <w:r w:rsidR="00B23491"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https://www.emeraldgrouppublishing.com/opinion-and-blog/what-servitization-manufacturing-a-quick-introduction</w:t>
              </w:r>
            </w:hyperlink>
          </w:p>
          <w:p w14:paraId="095DAA85" w14:textId="5699065E" w:rsidR="00B23491" w:rsidRPr="00E5280C" w:rsidRDefault="001B4EAB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Firmhouse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(2020, May 15). The advantages and challenges of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. </w:t>
            </w:r>
            <w:hyperlink r:id="rId24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https://www.firmhouse.com/blog/the-advantages-and-challenges-of-servitization</w:t>
              </w:r>
            </w:hyperlink>
          </w:p>
          <w:p w14:paraId="5940068A" w14:textId="55686DF1" w:rsidR="001B4EAB" w:rsidRPr="00E5280C" w:rsidRDefault="00E064C7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Field Service News. The Multiple Challenges of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. </w:t>
            </w:r>
            <w:hyperlink r:id="rId25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https://fieldservicenews.com/think-tank-sessions/the-multiple-challenges-of-servitization/</w:t>
              </w:r>
            </w:hyperlink>
          </w:p>
          <w:p w14:paraId="1DC70AF6" w14:textId="1986B354" w:rsidR="00E064C7" w:rsidRPr="00E5280C" w:rsidRDefault="0079499F" w:rsidP="00BD273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World Economic Forum (2020, November 20). What is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, and how can it help save the </w:t>
            </w:r>
            <w:proofErr w:type="gramStart"/>
            <w:r w:rsidRPr="00E5280C">
              <w:rPr>
                <w:rFonts w:cstheme="minorHAnsi"/>
                <w:sz w:val="23"/>
                <w:szCs w:val="23"/>
              </w:rPr>
              <w:t>planet?.</w:t>
            </w:r>
            <w:proofErr w:type="gramEnd"/>
            <w:r w:rsidRPr="00E5280C">
              <w:rPr>
                <w:rFonts w:cstheme="minorHAnsi"/>
                <w:sz w:val="23"/>
                <w:szCs w:val="23"/>
              </w:rPr>
              <w:t xml:space="preserve"> </w:t>
            </w:r>
            <w:hyperlink r:id="rId26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https://www.weforum.org/agenda/2020/11/what-is-servitization-and-how-can-it-help-save-the-planet/</w:t>
              </w:r>
            </w:hyperlink>
          </w:p>
          <w:p w14:paraId="30E05E94" w14:textId="3597CF6B" w:rsidR="0079499F" w:rsidRPr="00E5280C" w:rsidRDefault="00C0416A" w:rsidP="00C0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IEDP (2017, July 5).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A Model for Growth - How manufacturers are adding value by adding services. </w:t>
            </w:r>
            <w:hyperlink r:id="rId27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https://www.iedp.com/articles/servitization-a-model-for-growth/</w:t>
              </w:r>
            </w:hyperlink>
          </w:p>
          <w:p w14:paraId="55A069FD" w14:textId="650B3896" w:rsidR="00C0416A" w:rsidRPr="00E5280C" w:rsidRDefault="000842E5" w:rsidP="00C0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The service design group. 5 Recent Examples of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. </w:t>
            </w:r>
            <w:hyperlink r:id="rId28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https://theservicedesigngroup.com/insights/5-recent-examples-of-servitization/</w:t>
              </w:r>
            </w:hyperlink>
          </w:p>
          <w:p w14:paraId="0C68F582" w14:textId="3AC0A959" w:rsidR="000842E5" w:rsidRPr="00E5280C" w:rsidRDefault="002D1309" w:rsidP="00C0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The manufacturer (2018, August 24).  Three examples that make the case for service-based models. </w:t>
            </w:r>
            <w:hyperlink r:id="rId29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https://www.themanufacturer.com/articles/three-examples-that-make-the-case-for-service-based-models/</w:t>
              </w:r>
            </w:hyperlink>
          </w:p>
          <w:p w14:paraId="7208D89E" w14:textId="3D03BB8F" w:rsidR="002D1309" w:rsidRPr="00E5280C" w:rsidRDefault="0097132A" w:rsidP="00C0416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ScienceDirect.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of SMEs through Strategic Alliances: </w:t>
            </w:r>
            <w:proofErr w:type="gramStart"/>
            <w:r w:rsidRPr="00E5280C">
              <w:rPr>
                <w:rFonts w:cstheme="minorHAnsi"/>
                <w:sz w:val="23"/>
                <w:szCs w:val="23"/>
              </w:rPr>
              <w:t>a</w:t>
            </w:r>
            <w:proofErr w:type="gramEnd"/>
            <w:r w:rsidRPr="00E5280C">
              <w:rPr>
                <w:rFonts w:cstheme="minorHAnsi"/>
                <w:sz w:val="23"/>
                <w:szCs w:val="23"/>
              </w:rPr>
              <w:t xml:space="preserve"> Case Study. </w:t>
            </w:r>
            <w:hyperlink r:id="rId30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https://www.sciencedirect.com/science/article/pii/S2212827119306225</w:t>
              </w:r>
            </w:hyperlink>
          </w:p>
          <w:p w14:paraId="03856D76" w14:textId="25CD466B" w:rsidR="0097132A" w:rsidRPr="00E5280C" w:rsidRDefault="0097132A" w:rsidP="009713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E5280C">
              <w:rPr>
                <w:rFonts w:cstheme="minorHAnsi"/>
                <w:sz w:val="23"/>
                <w:szCs w:val="23"/>
              </w:rPr>
              <w:t>Hrčak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 (2017). Trends in </w:t>
            </w:r>
            <w:proofErr w:type="spellStart"/>
            <w:r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E5280C">
              <w:rPr>
                <w:rFonts w:cstheme="minorHAnsi"/>
                <w:sz w:val="23"/>
                <w:szCs w:val="23"/>
              </w:rPr>
              <w:t xml:space="preserve">: evidence from Croatia. </w:t>
            </w:r>
            <w:hyperlink r:id="rId31" w:history="1">
              <w:r w:rsidRPr="00E5280C">
                <w:rPr>
                  <w:rStyle w:val="Hyperlink"/>
                  <w:rFonts w:cstheme="minorHAnsi"/>
                  <w:sz w:val="23"/>
                  <w:szCs w:val="23"/>
                </w:rPr>
                <w:t>https://hrcak.srce.hr/file/280749</w:t>
              </w:r>
            </w:hyperlink>
          </w:p>
          <w:p w14:paraId="3C31B4B8" w14:textId="50FE1C97" w:rsidR="0097132A" w:rsidRPr="00E5280C" w:rsidRDefault="0055582B" w:rsidP="00C04B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>Cambridge Service Alliance</w:t>
            </w:r>
            <w:r w:rsidR="00C04BE7" w:rsidRPr="00E5280C">
              <w:rPr>
                <w:rFonts w:cstheme="minorHAnsi"/>
                <w:sz w:val="23"/>
                <w:szCs w:val="23"/>
              </w:rPr>
              <w:t xml:space="preserve">. The future of </w:t>
            </w:r>
            <w:proofErr w:type="spellStart"/>
            <w:r w:rsidR="00C04BE7" w:rsidRPr="00E5280C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="00C04BE7" w:rsidRPr="00E5280C">
              <w:rPr>
                <w:rFonts w:cstheme="minorHAnsi"/>
                <w:sz w:val="23"/>
                <w:szCs w:val="23"/>
              </w:rPr>
              <w:t xml:space="preserve">: Technologies that will make a difference. </w:t>
            </w:r>
            <w:hyperlink r:id="rId32" w:history="1">
              <w:r w:rsidR="00C04BE7" w:rsidRPr="00E5280C">
                <w:rPr>
                  <w:rStyle w:val="Hyperlink"/>
                  <w:rFonts w:cstheme="minorHAnsi"/>
                  <w:sz w:val="23"/>
                  <w:szCs w:val="23"/>
                </w:rPr>
                <w:t>https://cambridgeservicealliance.eng.cam.ac.uk/system/files/documents/150623FutureTechnologiesinServitization.pdf</w:t>
              </w:r>
            </w:hyperlink>
          </w:p>
          <w:p w14:paraId="0A603621" w14:textId="2809341B" w:rsidR="00C04BE7" w:rsidRDefault="007F41A6" w:rsidP="00C04B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Interreg Central Europe Things+ project</w:t>
            </w:r>
          </w:p>
          <w:p w14:paraId="0420B86B" w14:textId="7D29C9FD" w:rsidR="007F41A6" w:rsidRDefault="00000000" w:rsidP="007F41A6">
            <w:pPr>
              <w:pStyle w:val="ListParagraph"/>
              <w:rPr>
                <w:rFonts w:cstheme="minorHAnsi"/>
                <w:sz w:val="23"/>
                <w:szCs w:val="23"/>
              </w:rPr>
            </w:pPr>
            <w:hyperlink r:id="rId33" w:history="1">
              <w:r w:rsidR="007F41A6" w:rsidRPr="008B2652">
                <w:rPr>
                  <w:rStyle w:val="Hyperlink"/>
                  <w:rFonts w:cstheme="minorHAnsi"/>
                  <w:sz w:val="23"/>
                  <w:szCs w:val="23"/>
                </w:rPr>
                <w:t>https://www.interreg-central.eu/Content.Node/THINGS-.html</w:t>
              </w:r>
            </w:hyperlink>
          </w:p>
          <w:p w14:paraId="643408C0" w14:textId="34634410" w:rsidR="007F41A6" w:rsidRDefault="007F41A6" w:rsidP="00C04B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>Interreg Central Europe Boost4BSO project</w:t>
            </w:r>
          </w:p>
          <w:p w14:paraId="5F36F05A" w14:textId="348A227D" w:rsidR="007F41A6" w:rsidRDefault="00000000" w:rsidP="007F41A6">
            <w:pPr>
              <w:pStyle w:val="ListParagraph"/>
              <w:rPr>
                <w:rFonts w:cstheme="minorHAnsi"/>
                <w:sz w:val="23"/>
                <w:szCs w:val="23"/>
              </w:rPr>
            </w:pPr>
            <w:hyperlink r:id="rId34" w:history="1">
              <w:r w:rsidR="009E5422" w:rsidRPr="008B2652">
                <w:rPr>
                  <w:rStyle w:val="Hyperlink"/>
                  <w:rFonts w:cstheme="minorHAnsi"/>
                  <w:sz w:val="23"/>
                  <w:szCs w:val="23"/>
                </w:rPr>
                <w:t>https://boost4bso.eu/</w:t>
              </w:r>
            </w:hyperlink>
          </w:p>
          <w:p w14:paraId="25736B24" w14:textId="2E21DB8D" w:rsidR="009E5422" w:rsidRDefault="00000000" w:rsidP="007F41A6">
            <w:pPr>
              <w:pStyle w:val="ListParagraph"/>
              <w:rPr>
                <w:rFonts w:cstheme="minorHAnsi"/>
                <w:sz w:val="23"/>
                <w:szCs w:val="23"/>
              </w:rPr>
            </w:pPr>
            <w:hyperlink r:id="rId35" w:history="1">
              <w:r w:rsidR="009E5422" w:rsidRPr="008B2652">
                <w:rPr>
                  <w:rStyle w:val="Hyperlink"/>
                  <w:rFonts w:cstheme="minorHAnsi"/>
                  <w:sz w:val="23"/>
                  <w:szCs w:val="23"/>
                </w:rPr>
                <w:t>https://www.interreg-central.eu/Content.Node/Boost4BSO.html</w:t>
              </w:r>
            </w:hyperlink>
          </w:p>
          <w:p w14:paraId="242C5F64" w14:textId="1CEF1722" w:rsidR="009E5422" w:rsidRDefault="004F4F12" w:rsidP="00C04B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Future of field services. </w:t>
            </w:r>
            <w:r w:rsidRPr="004F4F12">
              <w:rPr>
                <w:rFonts w:cstheme="minorHAnsi"/>
                <w:sz w:val="23"/>
                <w:szCs w:val="23"/>
              </w:rPr>
              <w:t xml:space="preserve">The Intersection of </w:t>
            </w:r>
            <w:proofErr w:type="spellStart"/>
            <w:r w:rsidRPr="004F4F12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4F4F12">
              <w:rPr>
                <w:rFonts w:cstheme="minorHAnsi"/>
                <w:sz w:val="23"/>
                <w:szCs w:val="23"/>
              </w:rPr>
              <w:t xml:space="preserve"> and Sustainability</w:t>
            </w:r>
          </w:p>
          <w:p w14:paraId="6E6BE5DE" w14:textId="77777777" w:rsidR="004F4F12" w:rsidRDefault="00000000" w:rsidP="004F4F12">
            <w:pPr>
              <w:pStyle w:val="ListParagraph"/>
              <w:rPr>
                <w:rFonts w:cstheme="minorHAnsi"/>
                <w:sz w:val="23"/>
                <w:szCs w:val="23"/>
              </w:rPr>
            </w:pPr>
            <w:hyperlink r:id="rId36" w:history="1">
              <w:r w:rsidR="004F4F12" w:rsidRPr="008B2652">
                <w:rPr>
                  <w:rStyle w:val="Hyperlink"/>
                  <w:rFonts w:cstheme="minorHAnsi"/>
                  <w:sz w:val="23"/>
                  <w:szCs w:val="23"/>
                </w:rPr>
                <w:t>https://futureoffieldservice.com/2021/09/08/the-intersection-of-servitization-and-sustainability/</w:t>
              </w:r>
            </w:hyperlink>
          </w:p>
          <w:p w14:paraId="1B572FBF" w14:textId="28808DD3" w:rsidR="004F4F12" w:rsidRDefault="004F4F12" w:rsidP="00C04BE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WeForum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. </w:t>
            </w:r>
            <w:r w:rsidRPr="004F4F12">
              <w:rPr>
                <w:rFonts w:cstheme="minorHAnsi"/>
                <w:sz w:val="23"/>
                <w:szCs w:val="23"/>
              </w:rPr>
              <w:t xml:space="preserve">What is </w:t>
            </w:r>
            <w:proofErr w:type="spellStart"/>
            <w:r w:rsidRPr="004F4F12">
              <w:rPr>
                <w:rFonts w:cstheme="minorHAnsi"/>
                <w:sz w:val="23"/>
                <w:szCs w:val="23"/>
              </w:rPr>
              <w:t>servitization</w:t>
            </w:r>
            <w:proofErr w:type="spellEnd"/>
            <w:r w:rsidRPr="004F4F12">
              <w:rPr>
                <w:rFonts w:cstheme="minorHAnsi"/>
                <w:sz w:val="23"/>
                <w:szCs w:val="23"/>
              </w:rPr>
              <w:t>, and how can it help save the planet?</w:t>
            </w:r>
          </w:p>
          <w:p w14:paraId="66CDA8B9" w14:textId="43840598" w:rsidR="004F4F12" w:rsidRDefault="00000000" w:rsidP="004F4F12">
            <w:pPr>
              <w:pStyle w:val="ListParagraph"/>
              <w:rPr>
                <w:rFonts w:cstheme="minorHAnsi"/>
                <w:sz w:val="23"/>
                <w:szCs w:val="23"/>
              </w:rPr>
            </w:pPr>
            <w:hyperlink r:id="rId37" w:history="1">
              <w:r w:rsidR="004F4F12" w:rsidRPr="008B2652">
                <w:rPr>
                  <w:rStyle w:val="Hyperlink"/>
                  <w:rFonts w:cstheme="minorHAnsi"/>
                  <w:sz w:val="23"/>
                  <w:szCs w:val="23"/>
                </w:rPr>
                <w:t>https://www.weforum.org/agenda/2020/11/what-is-servitization-and-how-can-it-help-save-the-planet/</w:t>
              </w:r>
            </w:hyperlink>
          </w:p>
          <w:p w14:paraId="049CDF36" w14:textId="125DCDAA" w:rsidR="007F41A6" w:rsidRPr="004F4F12" w:rsidRDefault="007F41A6" w:rsidP="004F4F12">
            <w:pPr>
              <w:pStyle w:val="ListParagraph"/>
              <w:rPr>
                <w:rFonts w:cstheme="minorHAnsi"/>
                <w:sz w:val="23"/>
                <w:szCs w:val="23"/>
              </w:rPr>
            </w:pPr>
          </w:p>
        </w:tc>
      </w:tr>
      <w:tr w:rsidR="00746F9E" w:rsidRPr="00D86D38" w14:paraId="3DEB57EE" w14:textId="77777777" w:rsidTr="007F72B4">
        <w:trPr>
          <w:trHeight w:val="425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67E00FA3" w14:textId="77777777" w:rsidR="005C2CEB" w:rsidRPr="005C2CEB" w:rsidRDefault="005C2CEB" w:rsidP="005C2CEB">
            <w:pPr>
              <w:rPr>
                <w:rFonts w:cstheme="minorHAnsi"/>
                <w:b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lastRenderedPageBreak/>
              <w:t>Cinque</w:t>
            </w:r>
            <w:proofErr w:type="spellEnd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>domande</w:t>
            </w:r>
            <w:proofErr w:type="spellEnd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>autovalutazione</w:t>
            </w:r>
            <w:proofErr w:type="spellEnd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>scelta</w:t>
            </w:r>
            <w:proofErr w:type="spellEnd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sz w:val="23"/>
                <w:szCs w:val="23"/>
                <w:lang w:val="es-MX"/>
              </w:rPr>
              <w:t>multipla</w:t>
            </w:r>
            <w:proofErr w:type="spellEnd"/>
          </w:p>
          <w:p w14:paraId="57FE86DB" w14:textId="19C4D182" w:rsidR="005C2CEB" w:rsidRPr="005C2CEB" w:rsidRDefault="005C2CEB" w:rsidP="005C2CEB">
            <w:pPr>
              <w:rPr>
                <w:rFonts w:cstheme="minorHAnsi"/>
                <w:bCs/>
                <w:sz w:val="23"/>
                <w:szCs w:val="23"/>
                <w:lang w:val="es-MX"/>
              </w:rPr>
            </w:pPr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Al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completamento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meccanismo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di convalida con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75% di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risposte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corrette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gli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utenti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potranno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generare un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certificato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partecipazione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e un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certificato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completamento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personalizzati</w:t>
            </w:r>
            <w:proofErr w:type="spellEnd"/>
            <w:r w:rsidRPr="005C2CEB">
              <w:rPr>
                <w:rFonts w:cstheme="minorHAnsi"/>
                <w:bCs/>
                <w:sz w:val="23"/>
                <w:szCs w:val="23"/>
                <w:lang w:val="es-MX"/>
              </w:rPr>
              <w:t>.</w:t>
            </w:r>
          </w:p>
        </w:tc>
        <w:tc>
          <w:tcPr>
            <w:tcW w:w="7209" w:type="dxa"/>
          </w:tcPr>
          <w:p w14:paraId="1306B781" w14:textId="426EBEA3" w:rsidR="005C2CEB" w:rsidRPr="0029074C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 La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 la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trasformazione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di:</w:t>
            </w:r>
          </w:p>
          <w:p w14:paraId="03BA8DAF" w14:textId="2A71C257" w:rsidR="005C2CEB" w:rsidRPr="0014612C" w:rsidRDefault="000B6A47" w:rsidP="005C2CEB">
            <w:pPr>
              <w:rPr>
                <w:rFonts w:cstheme="minorHAnsi"/>
                <w:sz w:val="23"/>
                <w:szCs w:val="23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E605FC" wp14:editId="6D713100">
                      <wp:simplePos x="0" y="0"/>
                      <wp:positionH relativeFrom="column">
                        <wp:posOffset>2875915</wp:posOffset>
                      </wp:positionH>
                      <wp:positionV relativeFrom="paragraph">
                        <wp:posOffset>97790</wp:posOffset>
                      </wp:positionV>
                      <wp:extent cx="1826260" cy="1766570"/>
                      <wp:effectExtent l="19050" t="19050" r="2540" b="5080"/>
                      <wp:wrapNone/>
                      <wp:docPr id="3" name="Облачко с текстом: овально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313134">
                                <a:off x="0" y="0"/>
                                <a:ext cx="1826260" cy="176657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640D62" w14:textId="187A9D45" w:rsidR="00AB1B4D" w:rsidRPr="0014612C" w:rsidRDefault="005C2CEB" w:rsidP="00F80344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 w:rsidRPr="0014612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  <w:t xml:space="preserve">Domande interessanti = grande soluzione di </w:t>
                                  </w:r>
                                  <w:r w:rsidR="00913503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  <w:t>lucidazione</w:t>
                                  </w:r>
                                  <w:r w:rsidR="00AB1B4D" w:rsidRPr="0014612C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lang w:val="it-IT"/>
                                    </w:rPr>
                                    <w:t>!!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605F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блачко с текстом: овальное 3" o:spid="_x0000_s1026" type="#_x0000_t63" style="position:absolute;margin-left:226.45pt;margin-top:7.7pt;width:143.8pt;height:139.1pt;rotation:143429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" adj="6300,24300" fillcolor="#f2f2f2 [3052]" strokecolor="#375623 [1609]" strokeweight="1pt">
                      <v:path arrowok="t"/>
                      <v:textbox>
                        <w:txbxContent>
                          <w:p w14:paraId="6D640D62" w14:textId="187A9D45" w:rsidR="00AB1B4D" w:rsidRPr="0014612C" w:rsidRDefault="005C2CEB" w:rsidP="00F8034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14612C">
                              <w:rPr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 xml:space="preserve">Domande interessanti = grande soluzione di </w:t>
                            </w:r>
                            <w:r w:rsidR="00913503">
                              <w:rPr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lucidazione</w:t>
                            </w:r>
                            <w:r w:rsidR="00AB1B4D" w:rsidRPr="0014612C">
                              <w:rPr>
                                <w:color w:val="000000" w:themeColor="text1"/>
                                <w:sz w:val="28"/>
                                <w:szCs w:val="28"/>
                                <w:lang w:val="it-IT"/>
                              </w:rPr>
                              <w:t>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CEB" w:rsidRPr="0014612C">
              <w:rPr>
                <w:rFonts w:cstheme="minorHAnsi"/>
                <w:sz w:val="23"/>
                <w:szCs w:val="23"/>
                <w:lang w:val="it-IT"/>
              </w:rPr>
              <w:t>Opzione a: Risorse in prodotti</w:t>
            </w:r>
          </w:p>
          <w:p w14:paraId="54D983F5" w14:textId="2CBD81A3" w:rsidR="005C2CEB" w:rsidRPr="0014612C" w:rsidRDefault="005C2CEB" w:rsidP="005C2CEB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Opzione b: Servizi in prodotti</w:t>
            </w:r>
          </w:p>
          <w:p w14:paraId="7D23210E" w14:textId="036369F5" w:rsidR="005C2CEB" w:rsidRPr="0014612C" w:rsidRDefault="005C2CEB" w:rsidP="005C2CEB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Opzione c: Prodotti in servizi</w:t>
            </w:r>
          </w:p>
          <w:p w14:paraId="7C73C23C" w14:textId="77777777" w:rsidR="005C2CEB" w:rsidRPr="0014612C" w:rsidRDefault="005C2CEB" w:rsidP="005C2CEB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Opzione d: I clienti diventano partner</w:t>
            </w:r>
          </w:p>
          <w:p w14:paraId="17E495DA" w14:textId="7FEF717A" w:rsidR="005C2CEB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c: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Prodotti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</w:t>
            </w:r>
            <w:proofErr w:type="spellEnd"/>
          </w:p>
          <w:p w14:paraId="71A3C8BE" w14:textId="77777777" w:rsidR="00746F9E" w:rsidRPr="005C2CEB" w:rsidRDefault="00746F9E" w:rsidP="00746F9E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7D14F8CE" w14:textId="77777777" w:rsidR="005C2CEB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2. La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applicabile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</w:p>
          <w:p w14:paraId="2899ED4D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a: Solo in Europa</w:t>
            </w:r>
          </w:p>
          <w:p w14:paraId="34315D31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b: Solo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nelle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piccole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imprese</w:t>
            </w:r>
          </w:p>
          <w:p w14:paraId="64D0FFCF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c: Solo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nell'industria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pesca</w:t>
            </w:r>
          </w:p>
          <w:p w14:paraId="40F28E54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d: In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aziende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dimensioni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</w:p>
          <w:p w14:paraId="658C9ED1" w14:textId="3ACFDECB" w:rsidR="00746F9E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d: In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aziende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tutte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dimensioni</w:t>
            </w:r>
            <w:proofErr w:type="spellEnd"/>
          </w:p>
          <w:p w14:paraId="53A2F70C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8CCA8C2" w14:textId="77777777" w:rsidR="005C2CEB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 La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metodologia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dell'innovazione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servizi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ha</w:t>
            </w:r>
          </w:p>
          <w:p w14:paraId="7E72E88C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a: 2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</w:p>
          <w:p w14:paraId="19504D68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b: 4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</w:p>
          <w:p w14:paraId="38B63CB7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c: 6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</w:p>
          <w:p w14:paraId="4243F938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d: 8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fasi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</w:p>
          <w:p w14:paraId="0C0606D4" w14:textId="15D6E7E3" w:rsidR="00620F94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b: 4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fasi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principali</w:t>
            </w:r>
            <w:proofErr w:type="spellEnd"/>
          </w:p>
          <w:p w14:paraId="708AB346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25544B0" w14:textId="77777777" w:rsidR="005C2CEB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4. Lo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strumento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cattura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l'esperienza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cliente in modo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dettagliato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è:</w:t>
            </w:r>
          </w:p>
          <w:p w14:paraId="6C38D87F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Strategia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di una pagina</w:t>
            </w:r>
          </w:p>
          <w:p w14:paraId="5BD661B1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b: Business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model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canvas</w:t>
            </w:r>
            <w:proofErr w:type="spellEnd"/>
          </w:p>
          <w:p w14:paraId="4A6EB052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c: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Mappa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viaggio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del cliente </w:t>
            </w:r>
          </w:p>
          <w:p w14:paraId="136F1EA5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d: Elenco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concorrenti</w:t>
            </w:r>
            <w:proofErr w:type="spellEnd"/>
          </w:p>
          <w:p w14:paraId="58E6E939" w14:textId="3616A136" w:rsidR="00620F94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c: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Mappa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viaggio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del cliente</w:t>
            </w:r>
          </w:p>
          <w:p w14:paraId="1D33738E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58A2F149" w14:textId="77777777" w:rsidR="005C2CEB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5. La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servitizzazione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ottimizza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:</w:t>
            </w:r>
          </w:p>
          <w:p w14:paraId="7E0F6E6F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Utilizzo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</w:p>
          <w:p w14:paraId="310C8E43" w14:textId="560DC2C9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b: </w:t>
            </w:r>
            <w:r w:rsidR="00913503">
              <w:rPr>
                <w:rFonts w:cstheme="minorHAnsi"/>
                <w:sz w:val="23"/>
                <w:szCs w:val="23"/>
                <w:lang w:val="es-MX"/>
              </w:rPr>
              <w:t>C</w:t>
            </w:r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onsumo di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energia</w:t>
            </w:r>
            <w:proofErr w:type="spellEnd"/>
          </w:p>
          <w:p w14:paraId="49BA7695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c: Ciclo di vita del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prodotto</w:t>
            </w:r>
            <w:proofErr w:type="spellEnd"/>
          </w:p>
          <w:p w14:paraId="11640E98" w14:textId="77777777" w:rsidR="005C2CEB" w:rsidRPr="005C2CEB" w:rsidRDefault="005C2CEB" w:rsidP="005C2CEB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opzioni</w:t>
            </w:r>
            <w:proofErr w:type="spellEnd"/>
            <w:r w:rsidRPr="005C2CEB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sz w:val="23"/>
                <w:szCs w:val="23"/>
                <w:lang w:val="es-MX"/>
              </w:rPr>
              <w:t>precedenti</w:t>
            </w:r>
            <w:proofErr w:type="spellEnd"/>
          </w:p>
          <w:p w14:paraId="47522E8A" w14:textId="77777777" w:rsidR="00620F94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: d: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Tutto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quanto</w:t>
            </w:r>
            <w:proofErr w:type="spellEnd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EB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sopra</w:t>
            </w:r>
            <w:proofErr w:type="spellEnd"/>
          </w:p>
          <w:p w14:paraId="5A88672F" w14:textId="33E084C4" w:rsidR="005C2CEB" w:rsidRPr="005C2CEB" w:rsidRDefault="005C2CEB" w:rsidP="005C2CEB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</w:tc>
      </w:tr>
      <w:tr w:rsidR="00746F9E" w:rsidRPr="00E5280C" w14:paraId="47AD2A40" w14:textId="77777777" w:rsidTr="007F72B4">
        <w:trPr>
          <w:trHeight w:val="425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2AD26C3E" w14:textId="66FFC50D" w:rsidR="00746F9E" w:rsidRPr="00E5280C" w:rsidRDefault="0006172C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06172C">
              <w:rPr>
                <w:rFonts w:cstheme="minorHAnsi"/>
                <w:b/>
                <w:bCs/>
                <w:sz w:val="23"/>
                <w:szCs w:val="23"/>
              </w:rPr>
              <w:lastRenderedPageBreak/>
              <w:t>Materiale</w:t>
            </w:r>
            <w:proofErr w:type="spellEnd"/>
            <w:r w:rsidRPr="0006172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06172C">
              <w:rPr>
                <w:rFonts w:cstheme="minorHAnsi"/>
                <w:b/>
                <w:bCs/>
                <w:sz w:val="23"/>
                <w:szCs w:val="23"/>
              </w:rPr>
              <w:t>correlato</w:t>
            </w:r>
            <w:proofErr w:type="spellEnd"/>
          </w:p>
        </w:tc>
        <w:tc>
          <w:tcPr>
            <w:tcW w:w="7209" w:type="dxa"/>
          </w:tcPr>
          <w:p w14:paraId="655CE028" w14:textId="7346560A" w:rsidR="00746F9E" w:rsidRPr="0014612C" w:rsidRDefault="00746F9E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14612C">
              <w:rPr>
                <w:rFonts w:cstheme="minorHAnsi"/>
                <w:sz w:val="23"/>
                <w:szCs w:val="23"/>
                <w:lang w:val="it-IT"/>
              </w:rPr>
              <w:t>[</w:t>
            </w:r>
            <w:r w:rsidR="0006172C" w:rsidRPr="0014612C">
              <w:rPr>
                <w:rFonts w:cstheme="minorHAnsi"/>
                <w:sz w:val="23"/>
                <w:szCs w:val="23"/>
                <w:lang w:val="it-IT"/>
              </w:rPr>
              <w:t>Materiale correlato - il campo deve indicare il nome del file ppt che accompagna il file, in modo che quando l'IWS carica i materiali nel backoffice sia sicuro di caricare i file corretti</w:t>
            </w:r>
            <w:r w:rsidRPr="0014612C">
              <w:rPr>
                <w:rFonts w:cstheme="minorHAnsi"/>
                <w:sz w:val="23"/>
                <w:szCs w:val="23"/>
                <w:lang w:val="it-IT"/>
              </w:rPr>
              <w:t>]</w:t>
            </w:r>
          </w:p>
          <w:p w14:paraId="756EECA6" w14:textId="77777777" w:rsidR="007D6FB5" w:rsidRPr="0014612C" w:rsidRDefault="007D6FB5" w:rsidP="00746F9E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07A51FC7" w14:textId="77F16665" w:rsidR="007D6FB5" w:rsidRPr="00E5280C" w:rsidRDefault="007D6FB5" w:rsidP="00746F9E">
            <w:pPr>
              <w:rPr>
                <w:rFonts w:cstheme="minorHAnsi"/>
                <w:sz w:val="23"/>
                <w:szCs w:val="23"/>
              </w:rPr>
            </w:pPr>
            <w:r w:rsidRPr="00E5280C">
              <w:rPr>
                <w:rFonts w:cstheme="minorHAnsi"/>
                <w:sz w:val="23"/>
                <w:szCs w:val="23"/>
              </w:rPr>
              <w:t xml:space="preserve">RESTART_PR3_6. </w:t>
            </w:r>
            <w:proofErr w:type="spellStart"/>
            <w:r w:rsidR="0006172C" w:rsidRPr="0006172C">
              <w:rPr>
                <w:rFonts w:cstheme="minorHAnsi"/>
                <w:sz w:val="23"/>
                <w:szCs w:val="23"/>
              </w:rPr>
              <w:t>Servitizzazione</w:t>
            </w:r>
            <w:proofErr w:type="spellEnd"/>
          </w:p>
          <w:p w14:paraId="658F5B44" w14:textId="37104EA0" w:rsidR="007D6FB5" w:rsidRPr="00E5280C" w:rsidRDefault="007D6FB5" w:rsidP="00746F9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6F9E" w:rsidRPr="00E5280C" w14:paraId="18F820DF" w14:textId="77777777" w:rsidTr="007F72B4">
        <w:trPr>
          <w:trHeight w:val="402"/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089927D8" w14:textId="32DBD845" w:rsidR="00746F9E" w:rsidRPr="00E5280C" w:rsidRDefault="0006172C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06172C">
              <w:rPr>
                <w:rFonts w:cstheme="minorHAnsi"/>
                <w:b/>
                <w:bCs/>
                <w:sz w:val="23"/>
                <w:szCs w:val="23"/>
              </w:rPr>
              <w:t xml:space="preserve">Link di </w:t>
            </w:r>
            <w:proofErr w:type="spellStart"/>
            <w:r w:rsidRPr="0006172C">
              <w:rPr>
                <w:rFonts w:cstheme="minorHAnsi"/>
                <w:b/>
                <w:bCs/>
                <w:sz w:val="23"/>
                <w:szCs w:val="23"/>
              </w:rPr>
              <w:t>riferimento</w:t>
            </w:r>
            <w:proofErr w:type="spellEnd"/>
          </w:p>
        </w:tc>
        <w:tc>
          <w:tcPr>
            <w:tcW w:w="7209" w:type="dxa"/>
          </w:tcPr>
          <w:p w14:paraId="2BE34AF6" w14:textId="77777777" w:rsidR="009A586E" w:rsidRDefault="009A586E" w:rsidP="00746F9E">
            <w:pPr>
              <w:rPr>
                <w:rFonts w:cstheme="minorHAnsi"/>
                <w:sz w:val="23"/>
                <w:szCs w:val="23"/>
              </w:rPr>
            </w:pPr>
          </w:p>
          <w:p w14:paraId="2DFBC70D" w14:textId="3E2D8DA1" w:rsidR="009A586E" w:rsidRDefault="00000000" w:rsidP="00746F9E">
            <w:pPr>
              <w:rPr>
                <w:rFonts w:cstheme="minorHAnsi"/>
                <w:sz w:val="23"/>
                <w:szCs w:val="23"/>
              </w:rPr>
            </w:pPr>
            <w:hyperlink r:id="rId38" w:history="1">
              <w:r w:rsidR="009A586E" w:rsidRPr="008B2652">
                <w:rPr>
                  <w:rStyle w:val="Hyperlink"/>
                  <w:rFonts w:cstheme="minorHAnsi"/>
                  <w:sz w:val="23"/>
                  <w:szCs w:val="23"/>
                </w:rPr>
                <w:t>https://www.interreg-central.eu/Content.Node/THINGS-.html</w:t>
              </w:r>
            </w:hyperlink>
          </w:p>
          <w:p w14:paraId="749F4156" w14:textId="4EA55524" w:rsidR="009A586E" w:rsidRDefault="00000000" w:rsidP="00746F9E">
            <w:pPr>
              <w:rPr>
                <w:rFonts w:cstheme="minorHAnsi"/>
                <w:sz w:val="23"/>
                <w:szCs w:val="23"/>
              </w:rPr>
            </w:pPr>
            <w:hyperlink r:id="rId39" w:history="1">
              <w:r w:rsidR="009A586E" w:rsidRPr="008B2652">
                <w:rPr>
                  <w:rStyle w:val="Hyperlink"/>
                  <w:rFonts w:cstheme="minorHAnsi"/>
                  <w:sz w:val="23"/>
                  <w:szCs w:val="23"/>
                </w:rPr>
                <w:t>https://boost4bso.eu/knowledge-exchange</w:t>
              </w:r>
            </w:hyperlink>
          </w:p>
          <w:p w14:paraId="1066FE3D" w14:textId="3ADCC51B" w:rsidR="009A586E" w:rsidRDefault="00000000" w:rsidP="00746F9E">
            <w:pPr>
              <w:rPr>
                <w:rFonts w:cstheme="minorHAnsi"/>
                <w:sz w:val="23"/>
                <w:szCs w:val="23"/>
              </w:rPr>
            </w:pPr>
            <w:hyperlink r:id="rId40" w:history="1">
              <w:r w:rsidR="009A586E" w:rsidRPr="008B2652">
                <w:rPr>
                  <w:rStyle w:val="Hyperlink"/>
                  <w:rFonts w:cstheme="minorHAnsi"/>
                  <w:sz w:val="23"/>
                  <w:szCs w:val="23"/>
                </w:rPr>
                <w:t>https://www.aston.ac.uk/research/bss/abs/centres-hubs/advanced-services-group</w:t>
              </w:r>
            </w:hyperlink>
          </w:p>
          <w:p w14:paraId="41AF0D82" w14:textId="77777777" w:rsidR="009A586E" w:rsidRDefault="009A586E" w:rsidP="00746F9E">
            <w:pPr>
              <w:rPr>
                <w:rFonts w:cstheme="minorHAnsi"/>
                <w:sz w:val="23"/>
                <w:szCs w:val="23"/>
              </w:rPr>
            </w:pPr>
          </w:p>
          <w:p w14:paraId="7F08EF63" w14:textId="77777777" w:rsidR="009A586E" w:rsidRDefault="009A586E" w:rsidP="00746F9E">
            <w:pPr>
              <w:rPr>
                <w:rFonts w:cstheme="minorHAnsi"/>
                <w:sz w:val="23"/>
                <w:szCs w:val="23"/>
                <w:highlight w:val="yellow"/>
              </w:rPr>
            </w:pPr>
          </w:p>
          <w:p w14:paraId="769A4FE6" w14:textId="48382BF9" w:rsidR="009A586E" w:rsidRPr="00E5280C" w:rsidRDefault="009A586E" w:rsidP="00746F9E">
            <w:pPr>
              <w:rPr>
                <w:rFonts w:cstheme="minorHAnsi"/>
                <w:sz w:val="23"/>
                <w:szCs w:val="23"/>
                <w:highlight w:val="yellow"/>
              </w:rPr>
            </w:pPr>
          </w:p>
        </w:tc>
      </w:tr>
      <w:tr w:rsidR="00746F9E" w:rsidRPr="00D86D38" w14:paraId="4540B084" w14:textId="77777777" w:rsidTr="007F72B4">
        <w:trPr>
          <w:jc w:val="center"/>
        </w:trPr>
        <w:tc>
          <w:tcPr>
            <w:tcW w:w="2135" w:type="dxa"/>
            <w:gridSpan w:val="2"/>
            <w:shd w:val="clear" w:color="auto" w:fill="A8D08D" w:themeFill="accent6" w:themeFillTint="99"/>
          </w:tcPr>
          <w:p w14:paraId="0211B74C" w14:textId="46DD99EB" w:rsidR="00746F9E" w:rsidRPr="0006172C" w:rsidRDefault="0006172C" w:rsidP="00746F9E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06172C">
              <w:rPr>
                <w:rFonts w:cstheme="minorHAnsi"/>
                <w:b/>
                <w:bCs/>
                <w:sz w:val="23"/>
                <w:szCs w:val="23"/>
                <w:lang w:val="es-MX"/>
              </w:rPr>
              <w:t>Video in formato YouTube (se presente)</w:t>
            </w:r>
          </w:p>
        </w:tc>
        <w:tc>
          <w:tcPr>
            <w:tcW w:w="7209" w:type="dxa"/>
          </w:tcPr>
          <w:p w14:paraId="20C2ABEC" w14:textId="4D9E10F7" w:rsidR="009A586E" w:rsidRPr="0029074C" w:rsidRDefault="00000000" w:rsidP="00746F9E">
            <w:pPr>
              <w:rPr>
                <w:rFonts w:cstheme="minorHAnsi"/>
                <w:sz w:val="23"/>
                <w:szCs w:val="23"/>
                <w:lang w:val="es-MX"/>
              </w:rPr>
            </w:pPr>
            <w:hyperlink r:id="rId41" w:history="1">
              <w:r w:rsidR="009A586E" w:rsidRPr="0029074C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https://www.youtube.com/watch?v=jiXOGlzPeBY&amp;t=8s&amp;ab_channel=AVOvidea</w:t>
              </w:r>
            </w:hyperlink>
          </w:p>
          <w:p w14:paraId="7CB19F7E" w14:textId="78DF1201" w:rsidR="009A586E" w:rsidRPr="0029074C" w:rsidRDefault="009A586E" w:rsidP="00746F9E">
            <w:pPr>
              <w:rPr>
                <w:rFonts w:cstheme="minorHAnsi"/>
                <w:sz w:val="23"/>
                <w:szCs w:val="23"/>
                <w:highlight w:val="yellow"/>
                <w:lang w:val="es-MX"/>
              </w:rPr>
            </w:pPr>
          </w:p>
        </w:tc>
      </w:tr>
    </w:tbl>
    <w:p w14:paraId="7A9518D2" w14:textId="595606E5" w:rsidR="007B2C94" w:rsidRPr="0029074C" w:rsidRDefault="007B2C94" w:rsidP="007B2C94">
      <w:pPr>
        <w:rPr>
          <w:sz w:val="24"/>
          <w:szCs w:val="24"/>
          <w:lang w:val="es-MX"/>
        </w:rPr>
      </w:pPr>
    </w:p>
    <w:sectPr w:rsidR="007B2C94" w:rsidRPr="0029074C" w:rsidSect="002644BC">
      <w:headerReference w:type="default" r:id="rId42"/>
      <w:footerReference w:type="default" r:id="rId43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14B6" w14:textId="77777777" w:rsidR="003E0DA6" w:rsidRDefault="003E0DA6" w:rsidP="004E25DC">
      <w:pPr>
        <w:spacing w:after="0" w:line="240" w:lineRule="auto"/>
      </w:pPr>
      <w:r>
        <w:separator/>
      </w:r>
    </w:p>
  </w:endnote>
  <w:endnote w:type="continuationSeparator" w:id="0">
    <w:p w14:paraId="25E1C93F" w14:textId="77777777" w:rsidR="003E0DA6" w:rsidRDefault="003E0DA6" w:rsidP="004E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&quot;Courier New&quot;&quot;,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9D30" w14:textId="4F204145" w:rsidR="00AB1B4D" w:rsidRDefault="000B6A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7B0A52" wp14:editId="6600FE14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B2EF7" id="Прямоугольник 2" o:spid="_x0000_s1026" style="position:absolute;margin-left:0;margin-top:9.45pt;width:597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" fillcolor="#99cb38" strokecolor="#1f4d78 [1604]" strokeweight="1pt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B4364" wp14:editId="3D3BE2A0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0" b="952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41EE5B" w14:textId="77777777" w:rsidR="00AB1B4D" w:rsidRPr="004012BE" w:rsidRDefault="00AB1B4D" w:rsidP="001011A7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</w:t>
                          </w:r>
                          <w:proofErr w:type="gram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for the production of</w:t>
                          </w:r>
                          <w:proofErr w:type="gram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2161F586" w14:textId="77777777" w:rsidR="00AB1B4D" w:rsidRPr="001011A7" w:rsidRDefault="00AB1B4D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B4364" id="Прямоугольник 1" o:spid="_x0000_s1027" style="position:absolute;margin-left:-1.6pt;margin-top:13.15pt;width:59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" fillcolor="#63a537" strokecolor="#1f4d78 [1604]" strokeweight="1pt">
              <v:path arrowok="t"/>
              <v:textbox>
                <w:txbxContent>
                  <w:p w14:paraId="6941EE5B" w14:textId="77777777" w:rsidR="00AB1B4D" w:rsidRPr="004012BE" w:rsidRDefault="00AB1B4D" w:rsidP="001011A7">
                    <w:pPr>
                      <w:pStyle w:val="a7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2161F586" w14:textId="77777777" w:rsidR="00AB1B4D" w:rsidRPr="001011A7" w:rsidRDefault="00AB1B4D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6F22" w14:textId="77777777" w:rsidR="003E0DA6" w:rsidRDefault="003E0DA6" w:rsidP="004E25DC">
      <w:pPr>
        <w:spacing w:after="0" w:line="240" w:lineRule="auto"/>
      </w:pPr>
      <w:r>
        <w:separator/>
      </w:r>
    </w:p>
  </w:footnote>
  <w:footnote w:type="continuationSeparator" w:id="0">
    <w:p w14:paraId="6CBEC029" w14:textId="77777777" w:rsidR="003E0DA6" w:rsidRDefault="003E0DA6" w:rsidP="004E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F523" w14:textId="593D447E" w:rsidR="00AB1B4D" w:rsidRDefault="00AB1B4D" w:rsidP="00AB39D5">
    <w:pPr>
      <w:pStyle w:val="Header"/>
    </w:pPr>
    <w:r w:rsidRPr="00575AAD">
      <w:rPr>
        <w:rFonts w:cstheme="minorHAnsi"/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1E797323" wp14:editId="78FBA435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585A57" wp14:editId="0B7D807A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E0B"/>
    <w:multiLevelType w:val="hybridMultilevel"/>
    <w:tmpl w:val="2C12076C"/>
    <w:lvl w:ilvl="0" w:tplc="371CBA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CBC4E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6C22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96ED6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3C1D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21E3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CE41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D854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D290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4F434C5"/>
    <w:multiLevelType w:val="hybridMultilevel"/>
    <w:tmpl w:val="87428A22"/>
    <w:lvl w:ilvl="0" w:tplc="CFF47D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BADE1C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97C29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CC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F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64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8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A7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984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E46"/>
    <w:multiLevelType w:val="hybridMultilevel"/>
    <w:tmpl w:val="0CFC75F6"/>
    <w:lvl w:ilvl="0" w:tplc="F98C35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44C72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02EA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4A8AD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AACD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5583B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184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2B086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A6AC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8DC10EF"/>
    <w:multiLevelType w:val="hybridMultilevel"/>
    <w:tmpl w:val="A1E8BA08"/>
    <w:lvl w:ilvl="0" w:tplc="49164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E4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DE6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C9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66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885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B0C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B1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0E4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D5A76"/>
    <w:multiLevelType w:val="hybridMultilevel"/>
    <w:tmpl w:val="3FF06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422A"/>
    <w:multiLevelType w:val="hybridMultilevel"/>
    <w:tmpl w:val="100E3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1D0C"/>
    <w:multiLevelType w:val="hybridMultilevel"/>
    <w:tmpl w:val="0D34EDEE"/>
    <w:lvl w:ilvl="0" w:tplc="49164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04FE3"/>
    <w:multiLevelType w:val="hybridMultilevel"/>
    <w:tmpl w:val="E5720562"/>
    <w:lvl w:ilvl="0" w:tplc="D96A6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C6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9EF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69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27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86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EE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C3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C1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F0798"/>
    <w:multiLevelType w:val="hybridMultilevel"/>
    <w:tmpl w:val="0FEADB56"/>
    <w:lvl w:ilvl="0" w:tplc="1AAE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28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AC1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C1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7E9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67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F28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00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41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BF7DC0"/>
    <w:multiLevelType w:val="hybridMultilevel"/>
    <w:tmpl w:val="1F487DD2"/>
    <w:lvl w:ilvl="0" w:tplc="58A88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67B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20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01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AE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E8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C8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41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C3415C"/>
    <w:multiLevelType w:val="hybridMultilevel"/>
    <w:tmpl w:val="5B9A9FDE"/>
    <w:lvl w:ilvl="0" w:tplc="84B223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6DE95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9FAFB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C609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26A022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B4420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25CF4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87EB2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FC45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3BCE1B80"/>
    <w:multiLevelType w:val="hybridMultilevel"/>
    <w:tmpl w:val="6ADAB718"/>
    <w:lvl w:ilvl="0" w:tplc="AD30B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82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C6C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C7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26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410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60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6D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95F91"/>
    <w:multiLevelType w:val="hybridMultilevel"/>
    <w:tmpl w:val="F610773A"/>
    <w:lvl w:ilvl="0" w:tplc="639CB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4C9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66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EF2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109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A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07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C6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EE2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5A03F4"/>
    <w:multiLevelType w:val="hybridMultilevel"/>
    <w:tmpl w:val="9604B178"/>
    <w:lvl w:ilvl="0" w:tplc="D2C8E94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92D8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FA9E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84CF7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8231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58477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7C0F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A64EB1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407B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4A7A6A89"/>
    <w:multiLevelType w:val="hybridMultilevel"/>
    <w:tmpl w:val="D2AA4956"/>
    <w:lvl w:ilvl="0" w:tplc="B8AA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AD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69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EA2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7CD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8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2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F2D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36B69F"/>
    <w:multiLevelType w:val="hybridMultilevel"/>
    <w:tmpl w:val="8C66A900"/>
    <w:lvl w:ilvl="0" w:tplc="D3D650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3E0396">
      <w:start w:val="1"/>
      <w:numFmt w:val="bullet"/>
      <w:lvlText w:val="o"/>
      <w:lvlJc w:val="left"/>
      <w:pPr>
        <w:ind w:left="1440" w:hanging="360"/>
      </w:pPr>
      <w:rPr>
        <w:rFonts w:ascii="&quot;&quot;Courier New&quot;&quot;,serif" w:hAnsi="&quot;&quot;Courier New&quot;&quot;,serif" w:hint="default"/>
      </w:rPr>
    </w:lvl>
    <w:lvl w:ilvl="2" w:tplc="0862E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20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C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728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A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28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6C9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B3D87"/>
    <w:multiLevelType w:val="hybridMultilevel"/>
    <w:tmpl w:val="66C4F1D0"/>
    <w:lvl w:ilvl="0" w:tplc="5BDC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8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8D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6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65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C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4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0E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A82EEA"/>
    <w:multiLevelType w:val="hybridMultilevel"/>
    <w:tmpl w:val="19E47E82"/>
    <w:lvl w:ilvl="0" w:tplc="DE4C850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82696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F28BB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7E65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0C4D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4A06AC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8A657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3CC61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F4FC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5851C39"/>
    <w:multiLevelType w:val="hybridMultilevel"/>
    <w:tmpl w:val="C4EE8652"/>
    <w:lvl w:ilvl="0" w:tplc="8208DC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2A3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7A6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8A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C9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ED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4DE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1AA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06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873C3"/>
    <w:multiLevelType w:val="hybridMultilevel"/>
    <w:tmpl w:val="8F66A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6362D"/>
    <w:multiLevelType w:val="hybridMultilevel"/>
    <w:tmpl w:val="563A6E14"/>
    <w:lvl w:ilvl="0" w:tplc="5352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4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89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46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8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42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AD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6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A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7E3041"/>
    <w:multiLevelType w:val="hybridMultilevel"/>
    <w:tmpl w:val="D090AE1C"/>
    <w:lvl w:ilvl="0" w:tplc="132E50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6AA64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416CA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984E71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2C29C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E2E38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6DACF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C655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39425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77781A15"/>
    <w:multiLevelType w:val="hybridMultilevel"/>
    <w:tmpl w:val="BF9424F4"/>
    <w:lvl w:ilvl="0" w:tplc="10A042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5E8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4FDB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C840A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F5CA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08A1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BE14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8A24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445D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7908093D"/>
    <w:multiLevelType w:val="hybridMultilevel"/>
    <w:tmpl w:val="26F04D4A"/>
    <w:lvl w:ilvl="0" w:tplc="81DC38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69AF27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7B0A0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548BB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79C3B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A7E77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C06BC9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AE2A4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3A63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7B442820"/>
    <w:multiLevelType w:val="hybridMultilevel"/>
    <w:tmpl w:val="1BA28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46C59"/>
    <w:multiLevelType w:val="hybridMultilevel"/>
    <w:tmpl w:val="D0DAD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362294">
    <w:abstractNumId w:val="4"/>
  </w:num>
  <w:num w:numId="2" w16cid:durableId="301662665">
    <w:abstractNumId w:val="0"/>
  </w:num>
  <w:num w:numId="3" w16cid:durableId="1165629259">
    <w:abstractNumId w:val="22"/>
  </w:num>
  <w:num w:numId="4" w16cid:durableId="2018070204">
    <w:abstractNumId w:val="24"/>
  </w:num>
  <w:num w:numId="5" w16cid:durableId="1646667060">
    <w:abstractNumId w:val="9"/>
  </w:num>
  <w:num w:numId="6" w16cid:durableId="1566453156">
    <w:abstractNumId w:val="20"/>
  </w:num>
  <w:num w:numId="7" w16cid:durableId="2084258715">
    <w:abstractNumId w:val="17"/>
  </w:num>
  <w:num w:numId="8" w16cid:durableId="1810974757">
    <w:abstractNumId w:val="8"/>
  </w:num>
  <w:num w:numId="9" w16cid:durableId="1052315240">
    <w:abstractNumId w:val="2"/>
  </w:num>
  <w:num w:numId="10" w16cid:durableId="1014724739">
    <w:abstractNumId w:val="3"/>
  </w:num>
  <w:num w:numId="11" w16cid:durableId="805582739">
    <w:abstractNumId w:val="23"/>
  </w:num>
  <w:num w:numId="12" w16cid:durableId="1135752341">
    <w:abstractNumId w:val="11"/>
  </w:num>
  <w:num w:numId="13" w16cid:durableId="1885410689">
    <w:abstractNumId w:val="18"/>
  </w:num>
  <w:num w:numId="14" w16cid:durableId="2103379382">
    <w:abstractNumId w:val="21"/>
  </w:num>
  <w:num w:numId="15" w16cid:durableId="1598253401">
    <w:abstractNumId w:val="12"/>
  </w:num>
  <w:num w:numId="16" w16cid:durableId="292834639">
    <w:abstractNumId w:val="14"/>
  </w:num>
  <w:num w:numId="17" w16cid:durableId="1068186249">
    <w:abstractNumId w:val="16"/>
  </w:num>
  <w:num w:numId="18" w16cid:durableId="1180779869">
    <w:abstractNumId w:val="5"/>
  </w:num>
  <w:num w:numId="19" w16cid:durableId="679162961">
    <w:abstractNumId w:val="6"/>
  </w:num>
  <w:num w:numId="20" w16cid:durableId="675696170">
    <w:abstractNumId w:val="25"/>
  </w:num>
  <w:num w:numId="21" w16cid:durableId="1604650246">
    <w:abstractNumId w:val="19"/>
  </w:num>
  <w:num w:numId="22" w16cid:durableId="1756046555">
    <w:abstractNumId w:val="13"/>
  </w:num>
  <w:num w:numId="23" w16cid:durableId="1284724772">
    <w:abstractNumId w:val="10"/>
  </w:num>
  <w:num w:numId="24" w16cid:durableId="829059487">
    <w:abstractNumId w:val="1"/>
  </w:num>
  <w:num w:numId="25" w16cid:durableId="1932011259">
    <w:abstractNumId w:val="15"/>
  </w:num>
  <w:num w:numId="26" w16cid:durableId="1149833366">
    <w:abstractNumId w:val="4"/>
  </w:num>
  <w:num w:numId="27" w16cid:durableId="20666428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DC"/>
    <w:rsid w:val="00002F96"/>
    <w:rsid w:val="0006172C"/>
    <w:rsid w:val="00077476"/>
    <w:rsid w:val="000842E5"/>
    <w:rsid w:val="0009424C"/>
    <w:rsid w:val="00094652"/>
    <w:rsid w:val="00096392"/>
    <w:rsid w:val="000B6988"/>
    <w:rsid w:val="000B6A47"/>
    <w:rsid w:val="000C1B03"/>
    <w:rsid w:val="000E2964"/>
    <w:rsid w:val="000E5125"/>
    <w:rsid w:val="001011A7"/>
    <w:rsid w:val="00117A77"/>
    <w:rsid w:val="00120B8C"/>
    <w:rsid w:val="0014612C"/>
    <w:rsid w:val="00155B53"/>
    <w:rsid w:val="00156D6A"/>
    <w:rsid w:val="0017609D"/>
    <w:rsid w:val="00183970"/>
    <w:rsid w:val="00192C38"/>
    <w:rsid w:val="001B4EAB"/>
    <w:rsid w:val="001B741F"/>
    <w:rsid w:val="001C53B8"/>
    <w:rsid w:val="001C6798"/>
    <w:rsid w:val="001C7BF1"/>
    <w:rsid w:val="001D0670"/>
    <w:rsid w:val="001D1C90"/>
    <w:rsid w:val="001E1A5F"/>
    <w:rsid w:val="00210ACC"/>
    <w:rsid w:val="0021171B"/>
    <w:rsid w:val="0024356D"/>
    <w:rsid w:val="002644BC"/>
    <w:rsid w:val="0029074C"/>
    <w:rsid w:val="00292B7B"/>
    <w:rsid w:val="002A4561"/>
    <w:rsid w:val="002B572F"/>
    <w:rsid w:val="002D1309"/>
    <w:rsid w:val="002E5ADA"/>
    <w:rsid w:val="003118F3"/>
    <w:rsid w:val="00321F1D"/>
    <w:rsid w:val="00365A1C"/>
    <w:rsid w:val="00391315"/>
    <w:rsid w:val="003C62A1"/>
    <w:rsid w:val="003D79FF"/>
    <w:rsid w:val="003E0DA6"/>
    <w:rsid w:val="003E30DD"/>
    <w:rsid w:val="003F3726"/>
    <w:rsid w:val="004044A6"/>
    <w:rsid w:val="00413FF8"/>
    <w:rsid w:val="0041502E"/>
    <w:rsid w:val="00434A9C"/>
    <w:rsid w:val="00456CEC"/>
    <w:rsid w:val="00457F23"/>
    <w:rsid w:val="00471AD4"/>
    <w:rsid w:val="00474852"/>
    <w:rsid w:val="004909B0"/>
    <w:rsid w:val="004A00D5"/>
    <w:rsid w:val="004D2907"/>
    <w:rsid w:val="004E25DC"/>
    <w:rsid w:val="004F4F12"/>
    <w:rsid w:val="004F6DA3"/>
    <w:rsid w:val="0055582B"/>
    <w:rsid w:val="00557C67"/>
    <w:rsid w:val="005607F6"/>
    <w:rsid w:val="0056684D"/>
    <w:rsid w:val="005776B1"/>
    <w:rsid w:val="00584E43"/>
    <w:rsid w:val="00596646"/>
    <w:rsid w:val="005A38DD"/>
    <w:rsid w:val="005B60C6"/>
    <w:rsid w:val="005C2CEB"/>
    <w:rsid w:val="005C522F"/>
    <w:rsid w:val="00611DE9"/>
    <w:rsid w:val="00616617"/>
    <w:rsid w:val="00620F94"/>
    <w:rsid w:val="00665785"/>
    <w:rsid w:val="00676CE6"/>
    <w:rsid w:val="00676D56"/>
    <w:rsid w:val="00684B9C"/>
    <w:rsid w:val="006900B2"/>
    <w:rsid w:val="00692C4D"/>
    <w:rsid w:val="006B3636"/>
    <w:rsid w:val="006C2BB7"/>
    <w:rsid w:val="006F1E7F"/>
    <w:rsid w:val="006F4D75"/>
    <w:rsid w:val="006F5BC7"/>
    <w:rsid w:val="0070665A"/>
    <w:rsid w:val="00716D2D"/>
    <w:rsid w:val="007177FE"/>
    <w:rsid w:val="00731E6A"/>
    <w:rsid w:val="007368FF"/>
    <w:rsid w:val="00746F9E"/>
    <w:rsid w:val="00753B86"/>
    <w:rsid w:val="00792ABF"/>
    <w:rsid w:val="0079499F"/>
    <w:rsid w:val="007B2C94"/>
    <w:rsid w:val="007C2F2D"/>
    <w:rsid w:val="007D6FB5"/>
    <w:rsid w:val="007F41A6"/>
    <w:rsid w:val="007F5250"/>
    <w:rsid w:val="007F72B4"/>
    <w:rsid w:val="008052AC"/>
    <w:rsid w:val="0081301A"/>
    <w:rsid w:val="00863247"/>
    <w:rsid w:val="008C3957"/>
    <w:rsid w:val="008C5223"/>
    <w:rsid w:val="00912346"/>
    <w:rsid w:val="00913503"/>
    <w:rsid w:val="00943506"/>
    <w:rsid w:val="0097132A"/>
    <w:rsid w:val="00972BD7"/>
    <w:rsid w:val="00984B29"/>
    <w:rsid w:val="00994604"/>
    <w:rsid w:val="009A09AF"/>
    <w:rsid w:val="009A3045"/>
    <w:rsid w:val="009A586E"/>
    <w:rsid w:val="009B0979"/>
    <w:rsid w:val="009D3901"/>
    <w:rsid w:val="009E42DF"/>
    <w:rsid w:val="009E5422"/>
    <w:rsid w:val="00A245E9"/>
    <w:rsid w:val="00A35A32"/>
    <w:rsid w:val="00A539E7"/>
    <w:rsid w:val="00A777F3"/>
    <w:rsid w:val="00AA46ED"/>
    <w:rsid w:val="00AA6D34"/>
    <w:rsid w:val="00AB1B4D"/>
    <w:rsid w:val="00AB39D5"/>
    <w:rsid w:val="00AC48B2"/>
    <w:rsid w:val="00AD180E"/>
    <w:rsid w:val="00AD5BF5"/>
    <w:rsid w:val="00AE4215"/>
    <w:rsid w:val="00B00F75"/>
    <w:rsid w:val="00B23491"/>
    <w:rsid w:val="00B262A9"/>
    <w:rsid w:val="00B373E7"/>
    <w:rsid w:val="00B47C07"/>
    <w:rsid w:val="00B53CC5"/>
    <w:rsid w:val="00B63CB9"/>
    <w:rsid w:val="00B64D8D"/>
    <w:rsid w:val="00B70265"/>
    <w:rsid w:val="00B75923"/>
    <w:rsid w:val="00B943B9"/>
    <w:rsid w:val="00BA12DE"/>
    <w:rsid w:val="00BB0C53"/>
    <w:rsid w:val="00BB37DD"/>
    <w:rsid w:val="00BB44F0"/>
    <w:rsid w:val="00BC189E"/>
    <w:rsid w:val="00BD2733"/>
    <w:rsid w:val="00BE39ED"/>
    <w:rsid w:val="00BE3D45"/>
    <w:rsid w:val="00C000A9"/>
    <w:rsid w:val="00C01208"/>
    <w:rsid w:val="00C0416A"/>
    <w:rsid w:val="00C0458F"/>
    <w:rsid w:val="00C04BE7"/>
    <w:rsid w:val="00C077A1"/>
    <w:rsid w:val="00C17AEB"/>
    <w:rsid w:val="00C353CB"/>
    <w:rsid w:val="00C56384"/>
    <w:rsid w:val="00C62FE5"/>
    <w:rsid w:val="00C738BD"/>
    <w:rsid w:val="00C87F71"/>
    <w:rsid w:val="00C90F1D"/>
    <w:rsid w:val="00CA04B7"/>
    <w:rsid w:val="00CB37E1"/>
    <w:rsid w:val="00CC0154"/>
    <w:rsid w:val="00CD413A"/>
    <w:rsid w:val="00CF3A4F"/>
    <w:rsid w:val="00D01912"/>
    <w:rsid w:val="00D06331"/>
    <w:rsid w:val="00D13B90"/>
    <w:rsid w:val="00D24D9C"/>
    <w:rsid w:val="00D32E10"/>
    <w:rsid w:val="00D33773"/>
    <w:rsid w:val="00D34ECD"/>
    <w:rsid w:val="00D4407F"/>
    <w:rsid w:val="00D45225"/>
    <w:rsid w:val="00D50B29"/>
    <w:rsid w:val="00D5758A"/>
    <w:rsid w:val="00D62058"/>
    <w:rsid w:val="00D83812"/>
    <w:rsid w:val="00D86D38"/>
    <w:rsid w:val="00DA38BA"/>
    <w:rsid w:val="00DB0D1A"/>
    <w:rsid w:val="00DB166A"/>
    <w:rsid w:val="00DC1B70"/>
    <w:rsid w:val="00DC6CDE"/>
    <w:rsid w:val="00DE266D"/>
    <w:rsid w:val="00DE5946"/>
    <w:rsid w:val="00E04791"/>
    <w:rsid w:val="00E064C7"/>
    <w:rsid w:val="00E5280C"/>
    <w:rsid w:val="00E5777B"/>
    <w:rsid w:val="00E655B5"/>
    <w:rsid w:val="00E7129A"/>
    <w:rsid w:val="00E751D1"/>
    <w:rsid w:val="00E936BC"/>
    <w:rsid w:val="00E95506"/>
    <w:rsid w:val="00EA38AB"/>
    <w:rsid w:val="00EA4AD0"/>
    <w:rsid w:val="00EB7125"/>
    <w:rsid w:val="00EE78F1"/>
    <w:rsid w:val="00EF055C"/>
    <w:rsid w:val="00F2078C"/>
    <w:rsid w:val="00F31D3A"/>
    <w:rsid w:val="00F336E1"/>
    <w:rsid w:val="00F53F76"/>
    <w:rsid w:val="00F646B2"/>
    <w:rsid w:val="00F67A47"/>
    <w:rsid w:val="00F71CBA"/>
    <w:rsid w:val="00F737CE"/>
    <w:rsid w:val="00F80344"/>
    <w:rsid w:val="00F90D7D"/>
    <w:rsid w:val="00F928C1"/>
    <w:rsid w:val="00F94AF2"/>
    <w:rsid w:val="00F97C7F"/>
    <w:rsid w:val="00FC3866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9864"/>
  <w15:docId w15:val="{5313F3E4-E0FA-49C2-B241-2A55515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1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D2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0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423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84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91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6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280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67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34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8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25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696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23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03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384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26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12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58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251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848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99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26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1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5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7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1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7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804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811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0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8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903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8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57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442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99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510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495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625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122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966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403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99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686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287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074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85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79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19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964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355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205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41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8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1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777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474">
          <w:marLeft w:val="547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7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4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9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2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06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704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915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99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711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71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093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391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518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370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156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180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433">
          <w:marLeft w:val="41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77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6894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7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cweb.com/blog/servitization-industrial-products" TargetMode="External"/><Relationship Id="rId18" Type="http://schemas.openxmlformats.org/officeDocument/2006/relationships/hyperlink" Target="https://caddify.com/2019/12/07/why-does-successful-servitization-require-mobile-apps/" TargetMode="External"/><Relationship Id="rId26" Type="http://schemas.openxmlformats.org/officeDocument/2006/relationships/hyperlink" Target="https://www.weforum.org/agenda/2020/11/what-is-servitization-and-how-can-it-help-save-the-planet/" TargetMode="External"/><Relationship Id="rId39" Type="http://schemas.openxmlformats.org/officeDocument/2006/relationships/hyperlink" Target="https://boost4bso.eu/knowledge-exchange" TargetMode="External"/><Relationship Id="rId21" Type="http://schemas.openxmlformats.org/officeDocument/2006/relationships/hyperlink" Target="https://www.nexsys.co.uk/knowledge-hub/servitization-jargon-buster/" TargetMode="External"/><Relationship Id="rId34" Type="http://schemas.openxmlformats.org/officeDocument/2006/relationships/hyperlink" Target="https://boost4bso.eu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sa-automation.com/en/the-three-levels-of-servitization-base-intermediate-advanced/" TargetMode="External"/><Relationship Id="rId29" Type="http://schemas.openxmlformats.org/officeDocument/2006/relationships/hyperlink" Target="https://www.themanufacturer.com/articles/three-examples-that-make-the-case-for-service-based-mode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businessprofessor.com/en_US/mgmt-operations/resources-process-values-framework" TargetMode="External"/><Relationship Id="rId24" Type="http://schemas.openxmlformats.org/officeDocument/2006/relationships/hyperlink" Target="https://www.firmhouse.com/blog/the-advantages-and-challenges-of-servitization" TargetMode="External"/><Relationship Id="rId32" Type="http://schemas.openxmlformats.org/officeDocument/2006/relationships/hyperlink" Target="https://cambridgeservicealliance.eng.cam.ac.uk/system/files/documents/150623FutureTechnologiesinServitization.pdf" TargetMode="External"/><Relationship Id="rId37" Type="http://schemas.openxmlformats.org/officeDocument/2006/relationships/hyperlink" Target="https://www.weforum.org/agenda/2020/11/what-is-servitization-and-how-can-it-help-save-the-planet/" TargetMode="External"/><Relationship Id="rId40" Type="http://schemas.openxmlformats.org/officeDocument/2006/relationships/hyperlink" Target="https://www.aston.ac.uk/research/bss/abs/centres-hubs/advanced-services-grou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xorint.com/en/blog/what-is-servitization" TargetMode="External"/><Relationship Id="rId23" Type="http://schemas.openxmlformats.org/officeDocument/2006/relationships/hyperlink" Target="https://www.emeraldgrouppublishing.com/opinion-and-blog/what-servitization-manufacturing-a-quick-introduction" TargetMode="External"/><Relationship Id="rId28" Type="http://schemas.openxmlformats.org/officeDocument/2006/relationships/hyperlink" Target="https://theservicedesigngroup.com/insights/5-recent-examples-of-servitization/" TargetMode="External"/><Relationship Id="rId36" Type="http://schemas.openxmlformats.org/officeDocument/2006/relationships/hyperlink" Target="https://futureoffieldservice.com/2021/09/08/the-intersection-of-servitization-and-sustainability/" TargetMode="External"/><Relationship Id="rId10" Type="http://schemas.openxmlformats.org/officeDocument/2006/relationships/hyperlink" Target="https://thebusinessprofessor.com/en_US/mgmt-operations/resources-process-values-framework" TargetMode="External"/><Relationship Id="rId19" Type="http://schemas.openxmlformats.org/officeDocument/2006/relationships/hyperlink" Target="https://www.msidata.com/what-is-servitization" TargetMode="External"/><Relationship Id="rId31" Type="http://schemas.openxmlformats.org/officeDocument/2006/relationships/hyperlink" Target="https://hrcak.srce.hr/file/28074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br.org/2016/09/know-your-customers-jobs-to-be-done" TargetMode="External"/><Relationship Id="rId14" Type="http://schemas.openxmlformats.org/officeDocument/2006/relationships/hyperlink" Target="https://www.scheper.co/solution-servitization-maturity-servitization-week-2-6/" TargetMode="External"/><Relationship Id="rId22" Type="http://schemas.openxmlformats.org/officeDocument/2006/relationships/hyperlink" Target="https://www.advancedservicesgroup.co.uk/leading-examples-of-servitization/" TargetMode="External"/><Relationship Id="rId27" Type="http://schemas.openxmlformats.org/officeDocument/2006/relationships/hyperlink" Target="https://www.iedp.com/articles/servitization-a-model-for-growth/" TargetMode="External"/><Relationship Id="rId30" Type="http://schemas.openxmlformats.org/officeDocument/2006/relationships/hyperlink" Target="https://www.sciencedirect.com/science/article/pii/S2212827119306225" TargetMode="External"/><Relationship Id="rId35" Type="http://schemas.openxmlformats.org/officeDocument/2006/relationships/hyperlink" Target="https://www.interreg-central.eu/Content.Node/Boost4BSO.html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interreg-central.eu/Content.Node/THINGS-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orbes.com/sites/sap/2022/03/28/what-is-servitization-and-how-can-it-help-your-business/?sh=404727a97cf5" TargetMode="External"/><Relationship Id="rId17" Type="http://schemas.openxmlformats.org/officeDocument/2006/relationships/hyperlink" Target="https://nextservicesoftware.com/news/servitization-for-manufacturers/" TargetMode="External"/><Relationship Id="rId25" Type="http://schemas.openxmlformats.org/officeDocument/2006/relationships/hyperlink" Target="https://fieldservicenews.com/think-tank-sessions/the-multiple-challenges-of-servitization/" TargetMode="External"/><Relationship Id="rId33" Type="http://schemas.openxmlformats.org/officeDocument/2006/relationships/hyperlink" Target="https://www.interreg-central.eu/Content.Node/THINGS-.html" TargetMode="External"/><Relationship Id="rId38" Type="http://schemas.openxmlformats.org/officeDocument/2006/relationships/hyperlink" Target="https://www.interreg-central.eu/Content.Node/THINGS-.html" TargetMode="External"/><Relationship Id="rId20" Type="http://schemas.openxmlformats.org/officeDocument/2006/relationships/hyperlink" Target="https://semcon.com/offerings/servitization/" TargetMode="External"/><Relationship Id="rId41" Type="http://schemas.openxmlformats.org/officeDocument/2006/relationships/hyperlink" Target="https://www.youtube.com/watch?v=jiXOGlzPeBY&amp;t=8s&amp;ab_channel=AVOvide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6EB4-735F-476E-B9E5-811D0C82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15</Pages>
  <Words>6249</Words>
  <Characters>35623</Characters>
  <Application>Microsoft Office Word</Application>
  <DocSecurity>0</DocSecurity>
  <Lines>296</Lines>
  <Paragraphs>83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francesca chiavaroli</cp:lastModifiedBy>
  <cp:revision>10</cp:revision>
  <dcterms:created xsi:type="dcterms:W3CDTF">2023-02-02T14:58:00Z</dcterms:created>
  <dcterms:modified xsi:type="dcterms:W3CDTF">2023-02-08T08:28:00Z</dcterms:modified>
</cp:coreProperties>
</file>